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9"/>
            </w:tblGrid>
            <w:tr w:rsidR="004574BD" w:rsidRPr="004574BD" w:rsidTr="000E663F">
              <w:tc>
                <w:tcPr>
                  <w:tcW w:w="1716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0D2A2E8" wp14:editId="3BC08E9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4574BD" w:rsidRDefault="004B36E4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4574BD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4574BD" w:rsidRPr="004574BD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сервиса и туризма</w:t>
                  </w:r>
                </w:p>
                <w:p w:rsidR="004574BD" w:rsidRPr="004574BD" w:rsidRDefault="00773F14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2B6822" wp14:editId="4D46D76A">
                        <wp:extent cx="914400" cy="47707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4744" cy="477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Осипова Е.Н.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0240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8F75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F0125D" w:rsidP="00E01F3E">
                  <w:pPr>
                    <w:spacing w:after="0" w:line="240" w:lineRule="auto"/>
                    <w:ind w:left="-51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</w:t>
                  </w:r>
                  <w:r w:rsidR="00E01F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8F75A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C001B4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8F75A2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F75A2" w:rsidRDefault="004574BD" w:rsidP="00DF6E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</w:t>
                  </w:r>
                  <w:r w:rsidRPr="008F75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DF6E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Туризм</w:t>
                  </w: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0F6196">
        <w:trPr>
          <w:trHeight w:val="39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4574BD" w:rsidRPr="008F75A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8F75A2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4574BD" w:rsidRPr="008F75A2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</w:t>
                        </w:r>
                        <w:r w:rsidR="00E01F3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8F75A2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DF6E5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Технология и организация туроператорских и турагентских услуг</w:t>
                        </w: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8F75A2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8F75A2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8F75A2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8F75A2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4574BD" w:rsidRPr="004574BD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208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038AE" w:rsidRPr="004574BD" w:rsidRDefault="00E038AE" w:rsidP="00697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038A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697A0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0F619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9252B3" w:rsidP="00925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9252B3" w:rsidRPr="004574BD" w:rsidRDefault="004018E8" w:rsidP="00024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0F6196" w:rsidRDefault="000F619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615"/>
        <w:gridCol w:w="755"/>
        <w:gridCol w:w="401"/>
        <w:gridCol w:w="51"/>
        <w:gridCol w:w="101"/>
        <w:gridCol w:w="1045"/>
        <w:gridCol w:w="2970"/>
        <w:gridCol w:w="2284"/>
        <w:gridCol w:w="48"/>
        <w:gridCol w:w="5"/>
      </w:tblGrid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4574BD" w:rsidRPr="008102EF" w:rsidRDefault="00E01F3E" w:rsidP="00E01F3E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773F1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ограмма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8102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46317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43.03.02 </w:t>
            </w:r>
            <w:r w:rsidR="00DF6E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Туризм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приказом Министерства образования и науки Российской Федер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от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8102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 w:rsidR="0090215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4574BD" w:rsidRPr="008102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8102EF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7A4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8102EF" w:rsidTr="000E663F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FC41B0" w:rsidRDefault="00FC41B0" w:rsidP="00101DB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Н.Н. Архипова, старший преподаватель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профессор кафедры </w:t>
                  </w:r>
                  <w:r w:rsidR="00773F14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="00773F14"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  <w:p w:rsidR="009252B3" w:rsidRPr="009252B3" w:rsidRDefault="009252B3" w:rsidP="00101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Т. В. Плотникова, канд. </w:t>
                  </w:r>
                  <w:proofErr w:type="spellStart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</w:t>
                  </w:r>
                  <w:proofErr w:type="spellEnd"/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наук, профессор кафедры </w:t>
                  </w:r>
                  <w:r w:rsidR="00101D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</w:r>
                  <w:r w:rsidRPr="009252B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4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8102EF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211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0F6196">
        <w:trPr>
          <w:trHeight w:val="103"/>
        </w:trPr>
        <w:tc>
          <w:tcPr>
            <w:tcW w:w="1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4574BD" w:rsidRPr="008102EF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Осипова Е.Н., канд. </w:t>
                        </w:r>
                        <w:proofErr w:type="spellStart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техн</w:t>
                        </w:r>
                        <w:proofErr w:type="spellEnd"/>
                        <w:r w:rsidR="00AD569A"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наук, доцент, заведующий кафе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8102EF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8102EF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8102EF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8102EF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8102EF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8102EF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024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сервиса и туризма, протокол от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217A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0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0240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63918" w:rsidRDefault="004574BD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ВИД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ТИП, </w:t>
      </w:r>
      <w:r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СПОСОБ И ФОРМА (ФОРМЫ) ПРОВЕДЕНИЯ</w:t>
      </w:r>
      <w:r w:rsidR="006A09EC" w:rsidRPr="00B63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ПРАКТИКИ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5A46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учебная.</w:t>
      </w:r>
    </w:p>
    <w:p w:rsidR="004574B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B37">
        <w:rPr>
          <w:rFonts w:ascii="Times New Roman" w:hAnsi="Times New Roman" w:cs="Times New Roman"/>
          <w:color w:val="000000"/>
          <w:sz w:val="28"/>
          <w:szCs w:val="28"/>
        </w:rPr>
        <w:t>Тип:</w:t>
      </w:r>
      <w:r w:rsidR="00821DBA" w:rsidRPr="00ED1B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D1B37">
        <w:rPr>
          <w:rFonts w:ascii="Times New Roman" w:hAnsi="Times New Roman" w:cs="Times New Roman"/>
          <w:color w:val="000000"/>
          <w:sz w:val="28"/>
          <w:szCs w:val="28"/>
        </w:rPr>
        <w:t>знакомительная практика</w:t>
      </w:r>
    </w:p>
    <w:p w:rsidR="002A24DD" w:rsidRDefault="004574B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</w:p>
    <w:p w:rsidR="002A24D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тационарная;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Default="002A24DD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400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A0236">
        <w:rPr>
          <w:rFonts w:ascii="Times New Roman" w:hAnsi="Times New Roman" w:cs="Times New Roman"/>
          <w:color w:val="000000"/>
          <w:sz w:val="28"/>
          <w:szCs w:val="28"/>
        </w:rPr>
        <w:t>ыездная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DB6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01DB6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</w:p>
    <w:p w:rsidR="004574BD" w:rsidRDefault="004574BD" w:rsidP="00E01F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1DB6">
        <w:rPr>
          <w:rFonts w:ascii="Times New Roman" w:hAnsi="Times New Roman" w:cs="Times New Roman"/>
          <w:color w:val="000000"/>
          <w:sz w:val="28"/>
        </w:rPr>
        <w:t>Реализуется частично</w:t>
      </w:r>
      <w:r w:rsidR="00E01F3E" w:rsidRPr="00E01F3E">
        <w:rPr>
          <w:rFonts w:ascii="Times New Roman" w:hAnsi="Times New Roman" w:cs="Times New Roman"/>
          <w:color w:val="000000"/>
          <w:sz w:val="28"/>
        </w:rPr>
        <w:t xml:space="preserve"> в форме практической подготовки.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Цель </w:t>
      </w:r>
      <w:r w:rsidR="003B316C">
        <w:rPr>
          <w:rFonts w:ascii="Times New Roman" w:hAnsi="Times New Roman" w:cs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 w:cs="Times New Roman"/>
          <w:sz w:val="28"/>
          <w:szCs w:val="28"/>
        </w:rPr>
        <w:t>о</w:t>
      </w:r>
      <w:r w:rsidRPr="00BA0C6D">
        <w:rPr>
          <w:rFonts w:ascii="Times New Roman" w:hAnsi="Times New Roman" w:cs="Times New Roman"/>
          <w:sz w:val="28"/>
          <w:szCs w:val="28"/>
        </w:rPr>
        <w:t>нальных умений</w:t>
      </w:r>
      <w:r w:rsidR="009252B3">
        <w:rPr>
          <w:rFonts w:ascii="Times New Roman" w:hAnsi="Times New Roman" w:cs="Times New Roman"/>
          <w:sz w:val="28"/>
          <w:szCs w:val="28"/>
        </w:rPr>
        <w:t xml:space="preserve"> </w:t>
      </w:r>
      <w:r w:rsidRPr="00BA0C6D">
        <w:rPr>
          <w:rFonts w:ascii="Times New Roman" w:hAnsi="Times New Roman" w:cs="Times New Roman"/>
          <w:sz w:val="28"/>
          <w:szCs w:val="28"/>
        </w:rPr>
        <w:t>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</w:t>
      </w:r>
      <w:r w:rsidR="009252B3">
        <w:rPr>
          <w:rFonts w:ascii="Times New Roman" w:hAnsi="Times New Roman" w:cs="Times New Roman"/>
          <w:sz w:val="28"/>
          <w:szCs w:val="28"/>
        </w:rPr>
        <w:t>умений</w:t>
      </w:r>
      <w:r w:rsidRPr="00BA0C6D">
        <w:rPr>
          <w:rFonts w:ascii="Times New Roman" w:hAnsi="Times New Roman" w:cs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 w:cs="Times New Roman"/>
          <w:sz w:val="28"/>
          <w:szCs w:val="28"/>
        </w:rPr>
        <w:t>ь</w:t>
      </w:r>
      <w:r w:rsidRPr="00BA0C6D">
        <w:rPr>
          <w:rFonts w:ascii="Times New Roman" w:hAnsi="Times New Roman" w:cs="Times New Roman"/>
          <w:sz w:val="28"/>
          <w:szCs w:val="28"/>
        </w:rPr>
        <w:t>нейшей научно</w:t>
      </w:r>
      <w:r w:rsidR="002F4E66">
        <w:rPr>
          <w:rFonts w:ascii="Times New Roman" w:hAnsi="Times New Roman" w:cs="Times New Roman"/>
          <w:sz w:val="28"/>
          <w:szCs w:val="28"/>
        </w:rPr>
        <w:t>-</w:t>
      </w:r>
      <w:r w:rsidRPr="00BA0C6D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туроператорских и тураген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252B3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услуг</w:t>
      </w:r>
      <w:r w:rsidRPr="00BA0C6D">
        <w:rPr>
          <w:rFonts w:ascii="Times New Roman" w:hAnsi="Times New Roman" w:cs="Times New Roman"/>
          <w:sz w:val="28"/>
          <w:szCs w:val="28"/>
        </w:rPr>
        <w:t xml:space="preserve">, соответствующих современным стандартам и удовлетворяющих требования потребителей. </w:t>
      </w:r>
    </w:p>
    <w:p w:rsidR="00E01F3E" w:rsidRDefault="00101DB6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Прохождение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 практики способствует подготовке выпускника к реш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е</w:t>
      </w:r>
      <w:r w:rsidR="009252B3" w:rsidRPr="009252B3">
        <w:rPr>
          <w:rFonts w:ascii="Times New Roman" w:hAnsi="Times New Roman" w:cs="Times New Roman"/>
          <w:color w:val="000000"/>
          <w:sz w:val="28"/>
        </w:rPr>
        <w:t xml:space="preserve">нию </w:t>
      </w:r>
      <w:r>
        <w:rPr>
          <w:rFonts w:ascii="Times New Roman" w:hAnsi="Times New Roman" w:cs="Times New Roman"/>
          <w:color w:val="000000"/>
          <w:sz w:val="28"/>
        </w:rPr>
        <w:t xml:space="preserve">следующих </w:t>
      </w:r>
      <w:r w:rsidR="009252B3" w:rsidRPr="009252B3">
        <w:rPr>
          <w:rFonts w:ascii="Times New Roman" w:hAnsi="Times New Roman" w:cs="Times New Roman"/>
          <w:color w:val="000000"/>
          <w:sz w:val="28"/>
        </w:rPr>
        <w:t>задач:</w:t>
      </w:r>
      <w:r w:rsidR="00BA0C6D" w:rsidRPr="00925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 xml:space="preserve">- изучение стандартов, других правовых и нормативных документов деятельности гостиниц и других средств размещения; </w:t>
      </w:r>
    </w:p>
    <w:p w:rsidR="00E01F3E" w:rsidRDefault="00E01F3E" w:rsidP="00E0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 w:cs="Times New Roman"/>
          <w:sz w:val="28"/>
          <w:szCs w:val="28"/>
        </w:rPr>
        <w:t>я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тельности, соответствующих запросам потребителей; 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 w:cs="Times New Roman"/>
          <w:sz w:val="28"/>
          <w:szCs w:val="28"/>
        </w:rPr>
        <w:t>с</w:t>
      </w:r>
      <w:r w:rsidRPr="00BA0C6D">
        <w:rPr>
          <w:rFonts w:ascii="Times New Roman" w:hAnsi="Times New Roman" w:cs="Times New Roman"/>
          <w:sz w:val="28"/>
          <w:szCs w:val="28"/>
        </w:rPr>
        <w:t xml:space="preserve">тиничной деятельности; </w:t>
      </w:r>
    </w:p>
    <w:p w:rsidR="00913C24" w:rsidRDefault="00BA0C6D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C6D">
        <w:rPr>
          <w:rFonts w:ascii="Times New Roman" w:hAnsi="Times New Roman" w:cs="Times New Roman"/>
          <w:sz w:val="28"/>
          <w:szCs w:val="28"/>
        </w:rPr>
        <w:t>- мониторинг гостиниц и других средств размещения.</w:t>
      </w:r>
    </w:p>
    <w:p w:rsidR="00BA0C6D" w:rsidRDefault="00BA0C6D" w:rsidP="005F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06FB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ОБУЧЕНИЯ ПРИ ПРОХОЖД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913C24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НИИ ПРАКТИКИ, СООТНЕСЕННЫЕ С ПЛАНИРУЕМЫМИ </w:t>
      </w:r>
    </w:p>
    <w:p w:rsidR="00913C24" w:rsidRPr="00D806FB" w:rsidRDefault="00913C24" w:rsidP="00D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РЕЗУЛЬТАТАМИ ОСВОЕНИЯ 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2409"/>
        <w:gridCol w:w="2552"/>
        <w:gridCol w:w="2410"/>
      </w:tblGrid>
      <w:tr w:rsidR="00773F14" w:rsidRPr="000746A8" w:rsidTr="00773F14">
        <w:trPr>
          <w:trHeight w:val="4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ИДК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индик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тора достижения комп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0904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тенции (ИДК)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773F14" w:rsidRPr="000746A8" w:rsidTr="00773F14">
        <w:trPr>
          <w:trHeight w:val="2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Умеет</w:t>
            </w:r>
          </w:p>
        </w:tc>
      </w:tr>
      <w:tr w:rsidR="00773F14" w:rsidRPr="000746A8" w:rsidTr="00773F14">
        <w:trPr>
          <w:trHeight w:val="4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УК-1 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монит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ринг и поиск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области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источники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формации в области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достоверные источники для поиска информации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Работает с достоверн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источниками инфо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мации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способы сбора, обработки, анализа и наглядного представления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необходимую для решения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задач информацию с использованием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технических средств коммуникации и связи, компьютеров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делять круг задач в рамках поставленной цели и выбирать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тимальные способы их решения, исходя из действующих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вовых норм, име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 ресурсов и ограничений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и реал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проекта руково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ствуется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ством РФ, иными норм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тивными правовыми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тами, методическими документами, регламе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тирующими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нальную деятельность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 РФ, нормативно-правовые 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и методические док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менять законодательные нормы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разработке проекта определяет цель(и),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речень задач и связи между ними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целеполагания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цель, формул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ровать задачи, решение которых способствует достижению цели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оптимальные способы (методы)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поставленных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екте задач и ожидаемые результаты; оценивает способы (методы) и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на соответствие цели проекта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оптимальные способы (методы) для реализации проекта, ожидаемые результаты.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реализации проекта корректирует способы решения задач, исходя из имеющихся ресурсов и ограничений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принципы, те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нологии разработки и 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лизации проекта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вносить необходимые изменения в процессе реализации проекта с учетом ресурсов и огр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ничений</w:t>
            </w:r>
          </w:p>
        </w:tc>
      </w:tr>
      <w:tr w:rsidR="00773F14" w:rsidRPr="000746A8" w:rsidTr="00773F14">
        <w:trPr>
          <w:trHeight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результаты проекта, предлагает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можности их использ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и/или соверше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ствования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предста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лять результаты проекта</w:t>
            </w:r>
          </w:p>
        </w:tc>
      </w:tr>
      <w:tr w:rsidR="00773F14" w:rsidRPr="000746A8" w:rsidTr="00773F14">
        <w:trPr>
          <w:trHeight w:val="14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взаимодействие и реализовывать свою роль в команде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Признает эффекти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командной работы, определяет свою роль, несет ответственность за результат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сущность и формы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взаимодействий и отношений; природу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процессов,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никновения специфич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интересов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общностей и групп;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способен к социальному взаимодействию</w:t>
            </w:r>
          </w:p>
        </w:tc>
      </w:tr>
      <w:tr w:rsidR="00773F14" w:rsidRPr="000746A8" w:rsidTr="00773F14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Обменивается информ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цией, предоставляет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работы и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совывает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с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социальную структуру личности как субъекта социального действия и социального взаимоде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ствия;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статусно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-ролевую концепцию личности;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предлагать варианты возможных путей согл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сования личных и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интересов, прогнозировать после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ствия этого типа реш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для обеих сторон;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 продуктивное взаимодействие с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бителями, партнерами и другими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сторонами –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ставителями разных культур, соблюдая этико-культурные нормы и установленные правила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и этапы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личности; механизм действия социального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малой группе (команде),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взаимодействий с членами группы (кома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ды), распределять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занности, совершенств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механизмы групп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 работы;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учетом своей роли планирует, распределяет, организует, выполняет, координирует, контр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лирует и оценивает раб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 психологических особенностей развития личности; социально-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хологических характер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 групп; типичные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хологические процессы в социальных группах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техники и приемы эффективного общения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773F14" w:rsidRPr="000746A8" w:rsidTr="00773F14">
        <w:trPr>
          <w:trHeight w:val="207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3.5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Применяет знания пс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хологии в работе с гру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пой, потребителями, партнерами и другими заинтересованными ст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ронами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социально-психологические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межличностного и межгруппового воспри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взаимодействия,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модели реализ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профессионального развития личности в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низационных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 продукти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 реализовывать свою роль в команде 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учетом своей роли пл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распределять, организовывать, коорд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нировать, контролир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и оценивать 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ственную работу</w:t>
            </w:r>
          </w:p>
        </w:tc>
      </w:tr>
      <w:tr w:rsidR="00773F14" w:rsidRPr="000746A8" w:rsidTr="00773F14">
        <w:trPr>
          <w:trHeight w:val="16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письменной формах на госуда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ственном языке Ро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и иностранном(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языке(ах)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Выбирает стиль общ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язык жестов в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цессе межличностной и групповой коммуник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в деловом взаим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действии с учетом цели и условий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русского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русск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язычных источников 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Ведет деловую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 в области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сиональной деятельности на русском языке с уч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норм русского языка и современных требов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к оформлению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и современные нормы иностранного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формацию в области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из иноязы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источников 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Выполняет перевод официальных и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сиональных текстов с иностранного языка на русский язык в целях расширения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русском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 составлять и оформлять деловую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кументацию на русском языке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Публично выступает на русском языке (доклады, презентации, совещания, переговоры), строит свое выступление в соотве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 с аудиторией и целью с учетом деловой этики и культурных норм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стили, виды и средства общения на иностранном языке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готовить доклады,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зентации, выступления по теме на русском языке в соответствии с аудит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рией и целью</w:t>
            </w:r>
          </w:p>
        </w:tc>
      </w:tr>
      <w:tr w:rsidR="00773F14" w:rsidRPr="000746A8" w:rsidTr="00773F14">
        <w:trPr>
          <w:trHeight w:val="26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4.5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Устно обсуждает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зультаты своей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и профессионал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вопросы на 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странном языке с учетом деловой этики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норм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понятие коммуникации в деловом взаимодействии, в том числе с представит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лями различных культур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формату 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ловой документации и документообороту в обл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деловую этику, понятие культурной нормы и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строить высказывания о результатах своей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и по профе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сиональным вопросам на иностранном языке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следовать этико-культурным и языковым нормам в деловой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муникации, в том числе с представителями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личных культур</w:t>
            </w:r>
          </w:p>
        </w:tc>
      </w:tr>
      <w:tr w:rsidR="00773F14" w:rsidRPr="000746A8" w:rsidTr="00773F14">
        <w:trPr>
          <w:trHeight w:val="2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турное разнообразие общества в социал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но-историческом, этическом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софском контекстах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 5.1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Признает и анализирует особенности межкул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турного взаимодействия в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(преимущ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и возможные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блемные ситуации), 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словленные различием этических, религиозных и ценностных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культурного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нообразия, его значимость в профессиональном вза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интерпретировать ситу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межкультурного взаимодействия в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турно-историческом контексте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восприним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межкультурное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образие, исходя из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ально-исторического, этического и филосо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контекстов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события, этапы, закон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мерности и процессы 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торического развития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суждения и ум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заключения на основе философского знания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решение конфликтных (пробле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ных) ситуаций, возник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ющих на основе 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культурных противор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 культуры, конфе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особенности для личного понимания и интерпретации професс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онального взаимодействия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 относиться к межкультурному разн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5.4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Анализирует конфлик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ситуации в целях их профилактики и прогн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зирования, опираясь на культурно-психологические 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оппонентов, историческое и фил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софское знание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этические (эстетические) и культурные нормы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понятия философии как основы мыслительной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для рационал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познания мира и 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тия, интерпретации соб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социально-политических конфликтов (сущность и причины)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теорию личностных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фликтов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соблюдать нормы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этики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анализировать и сп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собствовать предупр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ждению и разрешению конфликтных ситуаций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Демонстрирует тол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рантное восприятие 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773F14">
              <w:rPr>
                <w:bCs/>
                <w:iCs/>
                <w:sz w:val="20"/>
                <w:szCs w:val="20"/>
                <w:lang w:val="ru-RU"/>
              </w:rPr>
              <w:t>понятие культурного ра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з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нообразия, его значимость в профессиональном вза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и</w:t>
            </w:r>
            <w:r w:rsidRPr="00773F14">
              <w:rPr>
                <w:bCs/>
                <w:iCs/>
                <w:sz w:val="20"/>
                <w:szCs w:val="20"/>
                <w:lang w:val="ru-RU"/>
              </w:rPr>
              <w:t>модействии</w:t>
            </w:r>
            <w:r w:rsidRPr="00773F14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773F14" w:rsidRPr="00773F14" w:rsidRDefault="00773F14" w:rsidP="00773F14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относиться к межкультурному разн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образию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Находит и использует необходимую для сам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развития и взаимоде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й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ствия с другими людьми информацию о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особенностях и тр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дициях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культурные нормы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этики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Проявляет в своем пов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дении уважительное 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ношение к историческ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соци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ского развития России в контексте мировой ист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вития России в контексте мировой истории и кул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турных традиций мира</w:t>
            </w:r>
          </w:p>
          <w:p w:rsidR="00773F14" w:rsidRPr="00773F14" w:rsidRDefault="00773F14" w:rsidP="00773F14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социальные и культу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различия, толеран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но, уважительно и б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 относиться к 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торическому наследию и культурным традициям</w:t>
            </w:r>
          </w:p>
        </w:tc>
      </w:tr>
      <w:tr w:rsidR="00773F14" w:rsidRPr="000746A8" w:rsidTr="00773F14">
        <w:trPr>
          <w:trHeight w:val="29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5.8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выбирает ценностные ориентиры и гражданскую позицию; аргументировано обсу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мировоззренческого, общественного и ли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pStyle w:val="a3"/>
              <w:tabs>
                <w:tab w:val="left" w:pos="900"/>
                <w:tab w:val="left" w:pos="1080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традиции различных соц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альных групп</w:t>
            </w:r>
          </w:p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773F14" w:rsidRDefault="00773F14" w:rsidP="00773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позицию, формировать аргумент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рованные суждения, р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шать проблемы мирово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 и личностного х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773F1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рактера</w:t>
            </w:r>
          </w:p>
        </w:tc>
      </w:tr>
      <w:tr w:rsidR="00773F14" w:rsidRPr="000746A8" w:rsidTr="00773F14">
        <w:trPr>
          <w:trHeight w:val="12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управлять своим 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менем, выстраивать и реализовывать трае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торию саморазвития на основе принципов образования в теч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Осуществляет планир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вание, оценивает сроки выполнения и трудое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кость выполняемых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подходы и направления в области профессиональной орие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тации, профессионального самоопределения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отбор напра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саморазвития в соответствии с личнос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целями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Несет индивидуальную ответственность за э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фективное и качестве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выполнение своей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и методы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и оценки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и организ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вывать свою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направления личностного развития и профессионального 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личностного 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концепции самора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вития, личностного роста в психологии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разрабатывать меропри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формировать пре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 6.4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Выстраивает траект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рию личностного разв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и профессионального роста на основе принц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 образования в теч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всей жизни; строит профессиональную кар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tabs>
                <w:tab w:val="left" w:pos="900"/>
                <w:tab w:val="left" w:pos="10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принципы образования в течение всей жизни</w:t>
            </w:r>
          </w:p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x-none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разрабатывать меропр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ятия и формировать предметно-пространственную среду, обеспечивающую усл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вия саморазвития</w:t>
            </w:r>
          </w:p>
        </w:tc>
      </w:tr>
      <w:tr w:rsidR="00773F14" w:rsidRPr="000746A8" w:rsidTr="00773F14">
        <w:trPr>
          <w:trHeight w:val="23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6.5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Применяет принципы тайм-менеджмента для обеспечения личной э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66D0A">
              <w:rPr>
                <w:rFonts w:ascii="Times New Roman" w:hAnsi="Times New Roman" w:cs="Times New Roman"/>
                <w:sz w:val="20"/>
                <w:szCs w:val="20"/>
              </w:rPr>
              <w:t>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процессы и технологии в управлении временем, п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37C7">
              <w:rPr>
                <w:rFonts w:ascii="Times New Roman" w:hAnsi="Times New Roman" w:cs="Times New Roman"/>
                <w:sz w:val="20"/>
                <w:szCs w:val="20"/>
              </w:rPr>
              <w:t xml:space="preserve">вышении эффективности его использования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меропри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тия и формировать пре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6137C7">
              <w:rPr>
                <w:rFonts w:ascii="Times New Roman" w:eastAsia="Calibri" w:hAnsi="Times New Roman" w:cs="Times New Roman"/>
                <w:sz w:val="20"/>
                <w:szCs w:val="20"/>
              </w:rPr>
              <w:t>метно-пространственную среду, обеспечивающую условия саморазвития</w:t>
            </w:r>
          </w:p>
        </w:tc>
      </w:tr>
      <w:tr w:rsidR="00773F14" w:rsidRPr="000746A8" w:rsidTr="00773F14">
        <w:trPr>
          <w:trHeight w:val="19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ценной социальной 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зической культуры и 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рового образа жизни;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методы и средства физической культуры для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полноценной соц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альной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деятельности;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УК-7.2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Поддерживает должный уровень физической формы, придерживаясь требований санитарии и гигиены, индивидуал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и профессиональной,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технику безопасности на занятиях физической кул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турой и спортом в учебное и свободное время;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тенные знания в области физической культуры  и спорта для достижения жизненных и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нальных целей;</w:t>
            </w:r>
          </w:p>
        </w:tc>
      </w:tr>
      <w:tr w:rsidR="00773F14" w:rsidRPr="000746A8" w:rsidTr="00773F14">
        <w:trPr>
          <w:trHeight w:val="120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УК-8. 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Способен 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здавать и поддерж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вать в повседневной жизни и в професси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нальной деятельности безопасные условия жизнедеятельности для сохранения пр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родной среды, обе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печения устойчивого развития общества, в том числе при угрозе и возникновении чрезвычайных ситу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ций и военных ко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0D4">
              <w:rPr>
                <w:rFonts w:ascii="Times New Roman" w:hAnsi="Times New Roman" w:cs="Times New Roman"/>
                <w:sz w:val="20"/>
                <w:szCs w:val="20"/>
              </w:rPr>
              <w:t>фликтов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УК-8.1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101DB6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8.1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Выполняет тр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бования охраны труда, санитарии и гигиены, пожарной безопасности в повседневной жизни и профессиональной де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 для сохран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природной среды, обеспечения устойчивого развития общества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охраны труда, санитарии и гигиены в области профессиональной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контролировать санита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но-гигиенические усл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вия внутренней профе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среды</w:t>
            </w:r>
          </w:p>
        </w:tc>
      </w:tr>
      <w:tr w:rsidR="00773F14" w:rsidRPr="000746A8" w:rsidTr="00773F14">
        <w:trPr>
          <w:trHeight w:val="8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УК-8.2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9479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8.2 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Готов к индив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дуальной защите и ок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86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занию первой помощи в чрезвычайных ситуациях и военных конфликтах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документы и требования пожарной бе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оказывать первую п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мощь в чрезвычайных ситуациях</w:t>
            </w:r>
          </w:p>
        </w:tc>
      </w:tr>
      <w:tr w:rsidR="00773F14" w:rsidRPr="000746A8" w:rsidTr="00773F14">
        <w:trPr>
          <w:trHeight w:val="16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 Способен применять технол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гические новации и современное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граммное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туристской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поиск, анализ, отбор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 новаций и совр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менных программных продуктов в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туристской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технологические новации в области информатики для организаций сферы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применять технологич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новации в области информатике для 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сферы туризма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Использует технолог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ческие новации и спец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сфере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специализированные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граммные продукты в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туризма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специал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зированные програм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продукты в сфере туризма</w:t>
            </w:r>
          </w:p>
        </w:tc>
      </w:tr>
      <w:tr w:rsidR="00773F14" w:rsidRPr="000746A8" w:rsidTr="00773F14">
        <w:trPr>
          <w:trHeight w:val="11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осуществлять осно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функции упра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 туристской деятельностью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 цели и зад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 управления структу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ными подразделениями объектов туристской  сферы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и задачи управления структурными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лениями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задачи управления структурн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подразделениями объектов туристской  сферы.</w:t>
            </w:r>
          </w:p>
        </w:tc>
      </w:tr>
      <w:tr w:rsidR="00773F14" w:rsidRPr="000746A8" w:rsidTr="00773F14">
        <w:trPr>
          <w:trHeight w:val="18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и отдельных 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трудников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методы и 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планирования, орган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зации, координации и ко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 деятельности по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разделений объектов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ристской  сферы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основные методы и приемы план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рования, организации, координации и контроля деятельности подразд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объектов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 сферы</w:t>
            </w:r>
          </w:p>
        </w:tc>
      </w:tr>
      <w:tr w:rsidR="00773F14" w:rsidRPr="000746A8" w:rsidTr="00773F14">
        <w:trPr>
          <w:trHeight w:val="10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структурных подразделений объектов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контроль деятельности структу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подразделений об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090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туристской сферы</w:t>
            </w:r>
          </w:p>
        </w:tc>
      </w:tr>
      <w:tr w:rsidR="00773F14" w:rsidRPr="000746A8" w:rsidTr="00773F14">
        <w:trPr>
          <w:trHeight w:val="140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обеспечивать требу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мое качество проце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 оказания услуг в избранной сфере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стандарты качества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 услуг и способы оценки качества оказания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заинтересованных сторон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качество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с учетом мнения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заинтересова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сторон.</w:t>
            </w:r>
          </w:p>
        </w:tc>
      </w:tr>
      <w:tr w:rsidR="00773F14" w:rsidRPr="000746A8" w:rsidTr="00773F14">
        <w:trPr>
          <w:trHeight w:val="19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требуемое качество процессов ок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зания туристских услуг в соответствии с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родными и национал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стандартами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отечественные и междун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родные стандарты, обе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печивающие качество процессов оказания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отечестве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и международные стандартами,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вающие качество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цессов оказания турис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услуг</w:t>
            </w:r>
          </w:p>
        </w:tc>
      </w:tr>
      <w:tr w:rsidR="00773F14" w:rsidRPr="000746A8" w:rsidTr="00773F14">
        <w:trPr>
          <w:trHeight w:val="18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ОПК-4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осуществлять иссл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дование туристского рынка, организов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продажи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туристск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продукта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рынка, потр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бителей, конкурентов, в </w:t>
            </w:r>
            <w:proofErr w:type="spellStart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 целью обоснования и разработки системы новых экскурсионных маршрутов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исследования рынка туристских услуг в, потребителей, конкуре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маркети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исследования рынка туристских услуг, изучать рынок,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телей, конкурентов</w:t>
            </w:r>
          </w:p>
        </w:tc>
      </w:tr>
      <w:tr w:rsidR="00773F14" w:rsidRPr="000746A8" w:rsidTr="00773F14">
        <w:trPr>
          <w:trHeight w:val="12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ОПК-4.2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 каналы сбыта туристских продуктов и услуг, а также 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движение, в том числе в информационно 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коммуникационной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продаж 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ристского  продукта, в том числе с помощью онлайн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мировать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каналы сбыта туристских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дуктов и услуг, а также их продвижение, в том числе в информационно телекоммуникационной сети Интернет</w:t>
            </w:r>
          </w:p>
        </w:tc>
      </w:tr>
      <w:tr w:rsidR="00773F14" w:rsidRPr="000746A8" w:rsidTr="00773F14">
        <w:trPr>
          <w:trHeight w:val="12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принимать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 обоснованные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экономическую эффективность орг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низаций избранной сферы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6137C7" w:rsidRDefault="00773F14" w:rsidP="00773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 Определяет, анализирует, оценивает производственно-экономические показат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 предприятий турис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производстве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но-экономические показ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тели организаций сферы туризма.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и анализир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основные произво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ственно-экономические показатели организаций сферы туризма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 Принимает эк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4430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номически обоснованные управленческие решения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деятельности, ее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казатели в избранной сф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принимать экономич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решения, обеспеч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эффективность эк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номической деятельн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организации</w:t>
            </w:r>
          </w:p>
        </w:tc>
      </w:tr>
      <w:tr w:rsidR="00773F14" w:rsidRPr="000746A8" w:rsidTr="00773F14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ОПК-5.3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экономической эффективности предпри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тий туристской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эконом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ческую эффективность предприятий туристской сферы</w:t>
            </w:r>
          </w:p>
        </w:tc>
      </w:tr>
      <w:tr w:rsidR="00773F14" w:rsidRPr="000746A8" w:rsidTr="00773F14">
        <w:trPr>
          <w:trHeight w:val="170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 применять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правовую базу в соответствии с Зак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нодательством РФ и международного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при осуществлении профессиональной деятельности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поиск и обоснованно применяет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избранной професси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нальной области.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делового админ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стрирования и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для деятельности в сфере гостеприимства и общественного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 и обоснованно применять необходимую нормати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но-правовую документ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 в процессе делового администрирования в сфере гостеприимства и общественного питания</w:t>
            </w:r>
          </w:p>
        </w:tc>
      </w:tr>
      <w:tr w:rsidR="00773F14" w:rsidRPr="000746A8" w:rsidTr="00773F14">
        <w:trPr>
          <w:trHeight w:val="15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 законод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тельство Российской Федерации, а также но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международного права при предоставл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туристских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законодательство Росси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Федерации, а также нормы международного права при осуществлении профессиональной де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законодател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 Российской Фед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а также нормы международного права при осуществлении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фессиональной деятел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16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ОПК-6.3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документооборот в соо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ветствии с нормативными требованиями, в том числе с учетом антикоррупцио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законодательство и противодействие корру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докуме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тооборот в соответствии с нормативными 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ваниями, в том числе антикоррупционного законодательства и пр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тиводействия коррупции</w:t>
            </w:r>
          </w:p>
        </w:tc>
      </w:tr>
      <w:tr w:rsidR="00773F14" w:rsidRPr="000746A8" w:rsidTr="00773F14">
        <w:trPr>
          <w:trHeight w:val="98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 Способен обеспечивать бе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 обсл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живания потреб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 и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заинтересованных сторон на основ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требителей туристских услуг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методы 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служивания потребителей туристских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обслуживания п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требителей туристских услуг</w:t>
            </w:r>
          </w:p>
        </w:tc>
      </w:tr>
      <w:tr w:rsidR="00773F14" w:rsidRPr="000746A8" w:rsidTr="00773F14">
        <w:trPr>
          <w:trHeight w:val="55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ОПК-7.2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нормы и правила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соблюд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требований заинт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ресованных сторон на основании выполнения норм и правил охраны труда и техники безопа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90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</w:tr>
      <w:tr w:rsidR="00773F14" w:rsidRPr="000746A8" w:rsidTr="00773F14">
        <w:trPr>
          <w:trHeight w:val="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F14" w:rsidRPr="000904D9" w:rsidRDefault="00773F14" w:rsidP="00773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1F3E" w:rsidRDefault="00E01F3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 xml:space="preserve">4. МЕСТО ПРАКТИКИ В СТРУКТУРЕ ОБРАЗОВАТЕЛЬНОЙ </w:t>
      </w:r>
    </w:p>
    <w:p w:rsidR="00F826BE" w:rsidRPr="00B419A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8A4AF1" w:rsidRPr="008A4AF1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570751">
        <w:rPr>
          <w:rFonts w:ascii="Times New Roman" w:eastAsia="Times New Roman" w:hAnsi="Times New Roman" w:cs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4AF1" w:rsidRPr="008A4AF1">
        <w:rPr>
          <w:rFonts w:ascii="Times New Roman" w:hAnsi="Times New Roman" w:cs="Times New Roman"/>
          <w:sz w:val="28"/>
          <w:szCs w:val="28"/>
        </w:rPr>
        <w:t xml:space="preserve">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</w:t>
      </w:r>
      <w:r w:rsid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AF1" w:rsidRP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речи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C7" w:rsidRPr="00613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информационные технологии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Социология, </w:t>
      </w:r>
      <w:r w:rsidR="00AC2B2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сервисной деятельности в туризме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научных исследов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на рынке туристских услуг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542ED" w:rsidRPr="008542ED" w:rsidRDefault="00F826BE" w:rsidP="0002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9D6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предшествует изучению дисциплин</w:t>
      </w:r>
      <w:r w:rsidRPr="008542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и связи с общ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туристской деятельности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в туризме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делового туризма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Туристско-рекреационное проект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Турагентская деятельность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развлечений  в туристской индустрии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продаж т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ристского продукта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42ED" w:rsidRP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Туроперейтинг</w:t>
      </w:r>
      <w:proofErr w:type="spellEnd"/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в туроператорских и тураген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предприятиях и организациях</w:t>
      </w:r>
      <w:r w:rsid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B2D" w:rsidRPr="00A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мониторинга рынка туристских услуг</w:t>
      </w:r>
      <w:r w:rsidR="00854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A4" w:rsidRDefault="00B419A4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6FB" w:rsidRDefault="00721422" w:rsidP="00D8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</w:p>
    <w:p w:rsidR="00D806FB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В </w:t>
      </w:r>
    </w:p>
    <w:p w:rsidR="00F826BE" w:rsidRDefault="00721422" w:rsidP="00B419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АКАДЕМИЧЕСКИХ ИЛИ АСТРОНОМИЧЕСКИХ ЧАСАХ</w:t>
      </w:r>
    </w:p>
    <w:p w:rsid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Продо</w:t>
      </w:r>
      <w:r>
        <w:rPr>
          <w:rFonts w:ascii="Times New Roman" w:hAnsi="Times New Roman" w:cs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 w:cs="Times New Roman"/>
          <w:sz w:val="28"/>
          <w:szCs w:val="28"/>
        </w:rPr>
        <w:t>.</w:t>
      </w:r>
    </w:p>
    <w:p w:rsidR="00721422" w:rsidRPr="00EB57DD" w:rsidRDefault="00EB57DD" w:rsidP="00D80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57DD">
        <w:rPr>
          <w:rFonts w:ascii="Times New Roman" w:hAnsi="Times New Roman" w:cs="Times New Roman"/>
          <w:sz w:val="28"/>
          <w:szCs w:val="28"/>
        </w:rPr>
        <w:t>Общая</w:t>
      </w:r>
      <w:r w:rsidRPr="00EB57DD">
        <w:rPr>
          <w:rFonts w:ascii="Times New Roman" w:hAnsi="Times New Roman" w:cs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D806FB" w:rsidRDefault="00D806F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F14" w:rsidRDefault="00773F14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B2D" w:rsidRDefault="00AC2B2D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701"/>
        <w:gridCol w:w="1559"/>
      </w:tblGrid>
      <w:tr w:rsidR="00AE026B" w:rsidRPr="000E663F" w:rsidTr="00D806FB">
        <w:tc>
          <w:tcPr>
            <w:tcW w:w="675" w:type="dxa"/>
          </w:tcPr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026B" w:rsidRPr="000E663F" w:rsidRDefault="00AE026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разделов </w:t>
            </w:r>
          </w:p>
          <w:p w:rsidR="00D806F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(этапов)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3685" w:type="dxa"/>
          </w:tcPr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701" w:type="dxa"/>
            <w:vAlign w:val="center"/>
          </w:tcPr>
          <w:p w:rsidR="00AE026B" w:rsidRPr="00AE026B" w:rsidRDefault="00AE026B" w:rsidP="000904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часов/</w:t>
            </w:r>
          </w:p>
          <w:p w:rsidR="00AE026B" w:rsidRPr="00AC2B2D" w:rsidRDefault="00AE026B" w:rsidP="00AC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кол-во часов в форме пра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тической по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AE026B">
              <w:rPr>
                <w:rFonts w:ascii="Times New Roman" w:hAnsi="Times New Roman" w:cs="Times New Roman"/>
                <w:color w:val="000000"/>
                <w:sz w:val="24"/>
              </w:rPr>
              <w:t xml:space="preserve">готовки </w:t>
            </w:r>
          </w:p>
        </w:tc>
        <w:tc>
          <w:tcPr>
            <w:tcW w:w="1559" w:type="dxa"/>
          </w:tcPr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E026B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текущего и промеж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точного </w:t>
            </w:r>
          </w:p>
          <w:p w:rsidR="00AE026B" w:rsidRPr="000E663F" w:rsidRDefault="00AE026B" w:rsidP="0008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0E6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Подготовител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ный этап: опред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ление цели, задач ознакомительной практики</w:t>
            </w: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1.Обсуждение целей, задач пра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тики с руководителем практики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вопросы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Проведение инструктажа по технике безопасности (во время организационного собрания).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Основной этап: сбор, обработка и анализ информ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ции об индустрии гостеприимства</w:t>
            </w: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419A4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559" w:type="dxa"/>
            <w:vMerge w:val="restart"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сы, индив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дуальные задания</w:t>
            </w:r>
          </w:p>
        </w:tc>
      </w:tr>
      <w:tr w:rsidR="000E663F" w:rsidRPr="000E663F" w:rsidTr="00D806FB">
        <w:trPr>
          <w:trHeight w:val="635"/>
        </w:trPr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F97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701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3F" w:rsidRPr="000E663F" w:rsidTr="00D806FB">
        <w:tc>
          <w:tcPr>
            <w:tcW w:w="675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1. Подготовка и оформление 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чета по практике: описание в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полненного исследования и п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лученных результатов в соотве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требованиями.</w:t>
            </w:r>
          </w:p>
        </w:tc>
        <w:tc>
          <w:tcPr>
            <w:tcW w:w="1701" w:type="dxa"/>
            <w:vMerge w:val="restart"/>
            <w:vAlign w:val="center"/>
          </w:tcPr>
          <w:p w:rsidR="000E663F" w:rsidRPr="000E663F" w:rsidRDefault="00A856C2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D806FB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0E663F" w:rsidRPr="000E663F" w:rsidRDefault="000E663F" w:rsidP="00AE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</w:p>
        </w:tc>
      </w:tr>
      <w:tr w:rsidR="000E663F" w:rsidRPr="000E663F" w:rsidTr="00D806FB">
        <w:tc>
          <w:tcPr>
            <w:tcW w:w="675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E663F" w:rsidRPr="000E663F" w:rsidRDefault="000E663F" w:rsidP="00CC2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701" w:type="dxa"/>
            <w:vMerge/>
          </w:tcPr>
          <w:p w:rsidR="000E663F" w:rsidRPr="000E663F" w:rsidRDefault="000E663F" w:rsidP="00E7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63F" w:rsidRPr="000E663F" w:rsidRDefault="000E663F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4D9" w:rsidRDefault="000904D9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Формой отчетности по практике является</w:t>
      </w:r>
      <w:r w:rsidR="00F9078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217A6E" w:rsidRPr="00217A6E" w:rsidRDefault="00217A6E" w:rsidP="0021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7A4E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195" w:rsidRPr="00E80195" w:rsidRDefault="00E80195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019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17A6E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217A6E" w:rsidRPr="00217A6E" w:rsidRDefault="00217A6E" w:rsidP="00217A6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217A6E" w:rsidRPr="00217A6E" w:rsidRDefault="00217A6E" w:rsidP="00217A6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217A6E" w:rsidRDefault="00217A6E" w:rsidP="00217A6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17A6E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17A6E" w:rsidRPr="00217A6E" w:rsidRDefault="00217A6E" w:rsidP="00217A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7A6E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217A6E" w:rsidRPr="00217A6E" w:rsidRDefault="00217A6E" w:rsidP="00217A6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217A6E" w:rsidRPr="00217A6E" w:rsidRDefault="00217A6E" w:rsidP="00217A6E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217A6E" w:rsidRPr="00217A6E" w:rsidRDefault="00217A6E" w:rsidP="00217A6E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217A6E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217A6E" w:rsidRPr="00217A6E" w:rsidRDefault="00217A6E" w:rsidP="00217A6E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217A6E" w:rsidRPr="00217A6E" w:rsidRDefault="00244C7F" w:rsidP="00217A6E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217A6E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217A6E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217A6E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217A6E" w:rsidRPr="00217A6E" w:rsidRDefault="00244C7F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831B21" w:rsidRDefault="00831B21" w:rsidP="00217A6E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217A6E" w:rsidRPr="00217A6E" w:rsidRDefault="00217A6E" w:rsidP="00217A6E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217A6E" w:rsidRPr="00217A6E" w:rsidRDefault="00217A6E" w:rsidP="00217A6E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217A6E" w:rsidRPr="00217A6E" w:rsidRDefault="00217A6E" w:rsidP="00217A6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217A6E" w:rsidRPr="00217A6E" w:rsidRDefault="00217A6E" w:rsidP="00217A6E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6E">
        <w:rPr>
          <w:rFonts w:ascii="Times New Roman" w:hAnsi="Times New Roman" w:cs="Times New Roman"/>
          <w:sz w:val="28"/>
          <w:szCs w:val="28"/>
        </w:rPr>
        <w:t>шрифт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 w:cs="Times New Roman"/>
          <w:iCs/>
          <w:sz w:val="28"/>
          <w:szCs w:val="28"/>
        </w:rPr>
        <w:t>п</w:t>
      </w:r>
      <w:r w:rsidRPr="00217A6E">
        <w:rPr>
          <w:rFonts w:ascii="Times New Roman" w:hAnsi="Times New Roman" w:cs="Times New Roman"/>
          <w:sz w:val="28"/>
          <w:szCs w:val="28"/>
        </w:rPr>
        <w:t>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1 см</w:t>
      </w:r>
      <w:r w:rsidRPr="00217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lastRenderedPageBreak/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217A6E" w:rsidRPr="00217A6E" w:rsidRDefault="00217A6E" w:rsidP="00217A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217A6E" w:rsidRPr="00217A6E" w:rsidRDefault="00217A6E" w:rsidP="00217A6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217A6E">
        <w:rPr>
          <w:sz w:val="28"/>
          <w:szCs w:val="28"/>
        </w:rPr>
        <w:t>внутритекстовые</w:t>
      </w:r>
      <w:proofErr w:type="spellEnd"/>
      <w:r w:rsidRPr="00217A6E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217A6E">
      <w:pPr>
        <w:pStyle w:val="af"/>
        <w:ind w:firstLine="709"/>
        <w:rPr>
          <w:i/>
          <w:szCs w:val="28"/>
        </w:rPr>
      </w:pPr>
      <w:r w:rsidRPr="00217A6E">
        <w:rPr>
          <w:i/>
          <w:szCs w:val="28"/>
        </w:rPr>
        <w:t>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proofErr w:type="spellStart"/>
      <w:r w:rsidRPr="00217A6E">
        <w:rPr>
          <w:sz w:val="28"/>
          <w:szCs w:val="28"/>
          <w:lang w:val="en-US"/>
        </w:rPr>
        <w:t>MathType</w:t>
      </w:r>
      <w:proofErr w:type="spellEnd"/>
      <w:r w:rsidRPr="00217A6E">
        <w:rPr>
          <w:sz w:val="28"/>
          <w:szCs w:val="28"/>
        </w:rPr>
        <w:t>).</w:t>
      </w:r>
    </w:p>
    <w:p w:rsidR="00217A6E" w:rsidRPr="00217A6E" w:rsidRDefault="00217A6E" w:rsidP="00217A6E">
      <w:pPr>
        <w:pStyle w:val="a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Формулы могут размещаться: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217A6E" w:rsidRPr="00217A6E" w:rsidRDefault="00217A6E" w:rsidP="00217A6E">
      <w:pPr>
        <w:pStyle w:val="af"/>
        <w:spacing w:before="120"/>
        <w:ind w:firstLine="360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position w:val="-24"/>
          <w:sz w:val="28"/>
          <w:szCs w:val="28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3" o:title=""/>
          </v:shape>
          <o:OLEObject Type="Embed" ProgID="Equation.3" ShapeID="_x0000_i1025" DrawAspect="Content" ObjectID="_1824625950" r:id="rId14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(1)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 w:cs="Times New Roman"/>
          <w:position w:val="-6"/>
          <w:sz w:val="28"/>
          <w:szCs w:val="28"/>
        </w:rPr>
        <w:object w:dxaOrig="1660" w:dyaOrig="320">
          <v:shape id="_x0000_i1026" type="#_x0000_t75" style="width:105pt;height:21.75pt" o:ole="" filled="t">
            <v:imagedata r:id="rId15" o:title=""/>
          </v:shape>
          <o:OLEObject Type="Embed" ProgID="Equation.3" ShapeID="_x0000_i1026" DrawAspect="Content" ObjectID="_1824625951" r:id="rId16"/>
        </w:object>
      </w:r>
      <w:r w:rsidRPr="00217A6E">
        <w:rPr>
          <w:rFonts w:ascii="Times New Roman" w:hAnsi="Times New Roman" w:cs="Times New Roman"/>
          <w:sz w:val="28"/>
          <w:szCs w:val="28"/>
        </w:rPr>
        <w:t xml:space="preserve">,      </w:t>
      </w:r>
      <w:r w:rsidRPr="00217A6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24625952" r:id="rId18"/>
        </w:object>
      </w:r>
      <w:r w:rsidRPr="00217A6E">
        <w:rPr>
          <w:rFonts w:ascii="Times New Roman" w:hAnsi="Times New Roman" w:cs="Times New Roman"/>
          <w:sz w:val="28"/>
          <w:szCs w:val="28"/>
        </w:rPr>
        <w:t>.              (2)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</w:p>
    <w:p w:rsidR="00217A6E" w:rsidRPr="00217A6E" w:rsidRDefault="00217A6E" w:rsidP="00217A6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 w:cs="Times New Roman"/>
          <w:sz w:val="28"/>
          <w:szCs w:val="28"/>
        </w:rPr>
        <w:t>я</w:t>
      </w:r>
      <w:r w:rsidRPr="00217A6E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 w:cs="Times New Roman"/>
          <w:sz w:val="28"/>
          <w:szCs w:val="28"/>
        </w:rPr>
        <w:t>знаках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третью</w:t>
      </w:r>
      <w:r w:rsidRPr="00217A6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217A6E" w:rsidRPr="00217A6E" w:rsidRDefault="00217A6E" w:rsidP="0021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 w:cs="Times New Roman"/>
          <w:sz w:val="28"/>
          <w:szCs w:val="28"/>
        </w:rPr>
        <w:t>перенос</w:t>
      </w:r>
      <w:r w:rsidRPr="00217A6E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217A6E" w:rsidRPr="00217A6E" w:rsidRDefault="00217A6E" w:rsidP="00217A6E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 w:cs="Times New Roman"/>
          <w:sz w:val="28"/>
          <w:szCs w:val="28"/>
        </w:rPr>
        <w:t>). Например:</w:t>
      </w:r>
    </w:p>
    <w:p w:rsidR="00217A6E" w:rsidRPr="00217A6E" w:rsidRDefault="00217A6E" w:rsidP="00217A6E">
      <w:pPr>
        <w:pStyle w:val="af"/>
        <w:spacing w:before="120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 w:cs="Times New Roman"/>
          <w:position w:val="-22"/>
          <w:sz w:val="28"/>
          <w:szCs w:val="28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24625953" r:id="rId20"/>
        </w:object>
      </w:r>
      <w:r w:rsidRPr="00217A6E">
        <w:rPr>
          <w:rFonts w:ascii="Times New Roman" w:hAnsi="Times New Roman" w:cs="Times New Roman"/>
          <w:sz w:val="28"/>
          <w:szCs w:val="28"/>
        </w:rPr>
        <w:t>,                                               (3)</w:t>
      </w:r>
    </w:p>
    <w:p w:rsidR="00217A6E" w:rsidRPr="00217A6E" w:rsidRDefault="00217A6E" w:rsidP="00217A6E">
      <w:pPr>
        <w:pStyle w:val="af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 w:cs="Times New Roman"/>
          <w:i/>
          <w:sz w:val="28"/>
          <w:szCs w:val="28"/>
        </w:rPr>
        <w:t>С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526D5">
        <w:rPr>
          <w:rFonts w:ascii="Times New Roman" w:hAnsi="Times New Roman" w:cs="Times New Roman"/>
          <w:sz w:val="28"/>
          <w:szCs w:val="28"/>
        </w:rPr>
        <w:t>-го товара</w:t>
      </w:r>
      <w:r w:rsidRPr="0021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 xml:space="preserve">цы. 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17A6E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 w:cs="Times New Roman"/>
          <w:spacing w:val="-10"/>
          <w:sz w:val="28"/>
          <w:szCs w:val="28"/>
        </w:rPr>
        <w:t>танием).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 w:cs="Times New Roman"/>
          <w:sz w:val="28"/>
          <w:szCs w:val="28"/>
        </w:rPr>
        <w:t>р</w:t>
      </w:r>
      <w:r w:rsidRPr="00217A6E">
        <w:rPr>
          <w:rFonts w:ascii="Times New Roman" w:hAnsi="Times New Roman" w:cs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 w:cs="Times New Roman"/>
          <w:sz w:val="28"/>
          <w:szCs w:val="28"/>
        </w:rPr>
        <w:t>и</w:t>
      </w:r>
      <w:r w:rsidRPr="00217A6E">
        <w:rPr>
          <w:rFonts w:ascii="Times New Roman" w:hAnsi="Times New Roman" w:cs="Times New Roman"/>
          <w:sz w:val="28"/>
          <w:szCs w:val="28"/>
        </w:rPr>
        <w:t>ческом заголовке таблице не допускаются переносы.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 xml:space="preserve">ния». </w:t>
      </w:r>
    </w:p>
    <w:p w:rsid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1526D5" w:rsidRPr="00217A6E" w:rsidRDefault="001526D5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A6E" w:rsidRPr="00217A6E" w:rsidRDefault="00217A6E" w:rsidP="001526D5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lastRenderedPageBreak/>
        <w:t>Таблица 4.1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–</w:t>
      </w:r>
      <w:r w:rsidRPr="00217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6D5">
        <w:rPr>
          <w:rFonts w:ascii="Times New Roman" w:hAnsi="Times New Roman" w:cs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217A6E">
              <w:rPr>
                <w:rFonts w:ascii="Times New Roman" w:hAnsi="Times New Roman" w:cs="Times New Roman"/>
                <w:sz w:val="24"/>
                <w:szCs w:val="24"/>
              </w:rPr>
              <w:t>-дуемые значения</w:t>
            </w:r>
          </w:p>
        </w:tc>
      </w:tr>
      <w:tr w:rsidR="00217A6E" w:rsidRPr="00217A6E" w:rsidTr="00217A6E">
        <w:trPr>
          <w:cantSplit/>
          <w:trHeight w:val="228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303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A6E" w:rsidRPr="00217A6E" w:rsidRDefault="00217A6E" w:rsidP="00217A6E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7A6E" w:rsidRPr="00217A6E" w:rsidRDefault="00217A6E" w:rsidP="00217A6E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7A6E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17A6E" w:rsidRPr="00217A6E" w:rsidTr="00217A6E">
        <w:trPr>
          <w:cantSplit/>
          <w:trHeight w:val="228"/>
        </w:trPr>
        <w:tc>
          <w:tcPr>
            <w:tcW w:w="54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A6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6E" w:rsidRPr="00217A6E" w:rsidTr="00217A6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A6E" w:rsidRPr="00217A6E" w:rsidRDefault="00217A6E" w:rsidP="00217A6E">
            <w:pPr>
              <w:pStyle w:val="af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7A4E9A" w:rsidRDefault="00217A6E" w:rsidP="007A4E9A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 w:cs="Times New Roman"/>
          <w:sz w:val="28"/>
          <w:szCs w:val="28"/>
        </w:rPr>
        <w:t>л</w:t>
      </w:r>
      <w:r w:rsidRPr="00217A6E">
        <w:rPr>
          <w:rFonts w:ascii="Times New Roman" w:hAnsi="Times New Roman" w:cs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щают под рисунком и всегда начинают с прописной буквы, например: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217A6E" w:rsidRPr="00217A6E" w:rsidRDefault="00217A6E" w:rsidP="007A4E9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217A6E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 w:cs="Times New Roman"/>
          <w:sz w:val="28"/>
          <w:szCs w:val="28"/>
        </w:rPr>
        <w:t>м</w:t>
      </w:r>
      <w:r w:rsidRPr="00217A6E">
        <w:rPr>
          <w:rFonts w:ascii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подстрочные</w:t>
      </w:r>
      <w:r w:rsidRPr="00217A6E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ку);</w:t>
      </w:r>
    </w:p>
    <w:p w:rsidR="00217A6E" w:rsidRPr="00217A6E" w:rsidRDefault="00217A6E" w:rsidP="007A4E9A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A6E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217A6E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 w:cs="Times New Roman"/>
          <w:sz w:val="28"/>
          <w:szCs w:val="28"/>
        </w:rPr>
        <w:t>с</w:t>
      </w:r>
      <w:r w:rsidRPr="00217A6E">
        <w:rPr>
          <w:rFonts w:ascii="Times New Roman" w:hAnsi="Times New Roman" w:cs="Times New Roman"/>
          <w:sz w:val="28"/>
          <w:szCs w:val="28"/>
        </w:rPr>
        <w:t>ку).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217A6E" w:rsidRPr="00217A6E" w:rsidRDefault="00217A6E" w:rsidP="007A4E9A">
      <w:pPr>
        <w:pStyle w:val="af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 w:cs="Times New Roman"/>
          <w:spacing w:val="-4"/>
          <w:sz w:val="28"/>
          <w:szCs w:val="28"/>
        </w:rPr>
        <w:t>мете речи, например, [6, с. 4–5].</w:t>
      </w:r>
    </w:p>
    <w:p w:rsidR="00217A6E" w:rsidRPr="00217A6E" w:rsidRDefault="00217A6E" w:rsidP="007A4E9A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Pr="00217A6E" w:rsidRDefault="00217A6E" w:rsidP="007A4E9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 w:cs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f3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217A6E" w:rsidRPr="00217A6E" w:rsidRDefault="00217A6E" w:rsidP="00217A6E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A6E" w:rsidRPr="007A4E9A" w:rsidRDefault="00217A6E" w:rsidP="007A4E9A">
      <w:pPr>
        <w:pStyle w:val="af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 w:cs="Times New Roman"/>
          <w:sz w:val="28"/>
          <w:szCs w:val="28"/>
        </w:rPr>
        <w:t>в</w:t>
      </w:r>
      <w:r w:rsidRPr="00217A6E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217A6E" w:rsidRPr="00217A6E" w:rsidRDefault="00217A6E" w:rsidP="00217A6E">
      <w:pPr>
        <w:numPr>
          <w:ilvl w:val="0"/>
          <w:numId w:val="29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217A6E" w:rsidRPr="007A4E9A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217A6E" w:rsidRPr="007A4E9A" w:rsidRDefault="00217A6E" w:rsidP="00217A6E">
      <w:pPr>
        <w:pStyle w:val="a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217A6E" w:rsidRPr="007A4E9A" w:rsidRDefault="00217A6E" w:rsidP="007A4E9A">
      <w:pPr>
        <w:pStyle w:val="af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E9A">
        <w:rPr>
          <w:rFonts w:ascii="Times New Roman" w:hAnsi="Times New Roman" w:cs="Times New Roman"/>
          <w:i/>
          <w:sz w:val="28"/>
          <w:szCs w:val="28"/>
        </w:rPr>
        <w:t>Список источников</w:t>
      </w: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 w:cs="Times New Roman"/>
          <w:sz w:val="28"/>
          <w:szCs w:val="28"/>
        </w:rPr>
        <w:t>е</w:t>
      </w:r>
      <w:r w:rsidRPr="00217A6E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 w:cs="Times New Roman"/>
          <w:sz w:val="28"/>
          <w:szCs w:val="28"/>
        </w:rPr>
        <w:t>ь</w:t>
      </w:r>
      <w:r w:rsidRPr="00217A6E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 w:cs="Times New Roman"/>
          <w:sz w:val="28"/>
          <w:szCs w:val="28"/>
        </w:rPr>
        <w:t>о</w:t>
      </w:r>
      <w:r w:rsidRPr="00217A6E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217A6E" w:rsidRPr="00217A6E" w:rsidRDefault="00217A6E" w:rsidP="00217A6E">
      <w:pPr>
        <w:numPr>
          <w:ilvl w:val="0"/>
          <w:numId w:val="30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17A6E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17A6E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217A6E" w:rsidRPr="00217A6E" w:rsidRDefault="00217A6E" w:rsidP="00217A6E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 w:cs="Times New Roman"/>
          <w:sz w:val="28"/>
          <w:szCs w:val="28"/>
        </w:rPr>
        <w:t>а</w:t>
      </w:r>
      <w:r w:rsidRPr="00217A6E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 w:cs="Times New Roman"/>
          <w:sz w:val="28"/>
          <w:szCs w:val="28"/>
        </w:rPr>
        <w:t>б</w:t>
      </w:r>
      <w:r w:rsidRPr="00217A6E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A6E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217A6E" w:rsidRPr="00217A6E" w:rsidRDefault="00217A6E" w:rsidP="00217A6E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17A6E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217A6E" w:rsidRPr="002F3BF9" w:rsidRDefault="00217A6E" w:rsidP="00217A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7A6E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 w:cs="Times New Roman"/>
          <w:iCs/>
          <w:sz w:val="28"/>
          <w:szCs w:val="28"/>
        </w:rPr>
        <w:t>л</w:t>
      </w:r>
      <w:r w:rsidRPr="00217A6E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 w:cs="Times New Roman"/>
          <w:sz w:val="28"/>
          <w:szCs w:val="28"/>
        </w:rPr>
        <w:t>.</w:t>
      </w:r>
    </w:p>
    <w:p w:rsidR="00217A6E" w:rsidRDefault="00217A6E" w:rsidP="00E8019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80195" w:rsidRDefault="00E80195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7.3. Проверка отчета о практике</w:t>
      </w:r>
    </w:p>
    <w:p w:rsidR="00217A6E" w:rsidRPr="007A4E9A" w:rsidRDefault="007A4E9A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A4E9A">
        <w:rPr>
          <w:rFonts w:ascii="Times New Roman" w:hAnsi="Times New Roman" w:cs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 w:cs="Times New Roman"/>
          <w:sz w:val="28"/>
        </w:rPr>
        <w:t>о</w:t>
      </w:r>
      <w:r w:rsidRPr="007A4E9A">
        <w:rPr>
          <w:rFonts w:ascii="Times New Roman" w:hAnsi="Times New Roman" w:cs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 w:cs="Times New Roman"/>
          <w:sz w:val="28"/>
        </w:rPr>
        <w:t>а</w:t>
      </w:r>
      <w:r w:rsidRPr="007A4E9A">
        <w:rPr>
          <w:rFonts w:ascii="Times New Roman" w:hAnsi="Times New Roman" w:cs="Times New Roman"/>
          <w:sz w:val="28"/>
        </w:rPr>
        <w:t>занными замечаниями</w:t>
      </w:r>
      <w:r w:rsidR="00217A6E" w:rsidRPr="007A4E9A">
        <w:rPr>
          <w:rFonts w:ascii="Times New Roman" w:hAnsi="Times New Roman" w:cs="Times New Roman"/>
          <w:color w:val="000000"/>
          <w:sz w:val="28"/>
        </w:rPr>
        <w:t>.</w:t>
      </w: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</w:p>
    <w:p w:rsidR="00217A6E" w:rsidRPr="00217A6E" w:rsidRDefault="00217A6E" w:rsidP="00217A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</w:rPr>
      </w:pPr>
      <w:r w:rsidRPr="00217A6E">
        <w:rPr>
          <w:rFonts w:ascii="Times New Roman" w:hAnsi="Times New Roman" w:cs="Times New Roman"/>
          <w:b/>
          <w:iCs/>
          <w:sz w:val="28"/>
        </w:rPr>
        <w:t>7.4. Защита отчета о практике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 w:cs="Times New Roman"/>
          <w:color w:val="000000"/>
          <w:sz w:val="28"/>
        </w:rPr>
        <w:t>и</w:t>
      </w:r>
      <w:r w:rsidRPr="00217A6E">
        <w:rPr>
          <w:rFonts w:ascii="Times New Roman" w:hAnsi="Times New Roman" w:cs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 w:cs="Times New Roman"/>
          <w:color w:val="000000"/>
          <w:sz w:val="28"/>
        </w:rPr>
        <w:t>е</w:t>
      </w:r>
      <w:r w:rsidRPr="00217A6E">
        <w:rPr>
          <w:rFonts w:ascii="Times New Roman" w:hAnsi="Times New Roman" w:cs="Times New Roman"/>
          <w:color w:val="000000"/>
          <w:sz w:val="28"/>
        </w:rPr>
        <w:lastRenderedPageBreak/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 w:cs="Times New Roman"/>
          <w:color w:val="000000"/>
          <w:sz w:val="28"/>
        </w:rPr>
        <w:t>а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лы должны быть представлены в электронном виде в форме презентации (электронные слайды проецируются на экран), с использованием программы MS </w:t>
      </w:r>
      <w:proofErr w:type="spellStart"/>
      <w:r w:rsidRPr="00217A6E">
        <w:rPr>
          <w:rFonts w:ascii="Times New Roman" w:hAnsi="Times New Roman" w:cs="Times New Roman"/>
          <w:color w:val="000000"/>
          <w:sz w:val="28"/>
        </w:rPr>
        <w:t>PowerPoint</w:t>
      </w:r>
      <w:proofErr w:type="spellEnd"/>
      <w:r w:rsidRPr="00217A6E">
        <w:rPr>
          <w:rFonts w:ascii="Times New Roman" w:hAnsi="Times New Roman" w:cs="Times New Roman"/>
          <w:color w:val="000000"/>
          <w:sz w:val="28"/>
        </w:rPr>
        <w:t xml:space="preserve"> и мультимедийного оборудования.</w:t>
      </w:r>
    </w:p>
    <w:p w:rsid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7A6E">
        <w:rPr>
          <w:rFonts w:ascii="Times New Roman" w:hAnsi="Times New Roman" w:cs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 w:cs="Times New Roman"/>
          <w:color w:val="000000"/>
          <w:sz w:val="28"/>
        </w:rPr>
        <w:t>ы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шать 5 минут. В ходе защиты </w:t>
      </w:r>
      <w:r w:rsidR="00A31135">
        <w:rPr>
          <w:rFonts w:ascii="Times New Roman" w:hAnsi="Times New Roman" w:cs="Times New Roman"/>
          <w:color w:val="000000"/>
          <w:sz w:val="28"/>
        </w:rPr>
        <w:t>обучающийся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 w:cs="Times New Roman"/>
          <w:color w:val="000000"/>
          <w:sz w:val="28"/>
        </w:rPr>
        <w:t>н</w:t>
      </w:r>
      <w:r w:rsidRPr="00217A6E">
        <w:rPr>
          <w:rFonts w:ascii="Times New Roman" w:hAnsi="Times New Roman" w:cs="Times New Roman"/>
          <w:color w:val="000000"/>
          <w:sz w:val="28"/>
        </w:rPr>
        <w:t xml:space="preserve">ка (зачет). </w:t>
      </w:r>
    </w:p>
    <w:p w:rsidR="00217A6E" w:rsidRPr="00217A6E" w:rsidRDefault="00217A6E" w:rsidP="00217A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7A6E">
        <w:rPr>
          <w:rFonts w:ascii="Times New Roman" w:hAnsi="Times New Roman" w:cs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217A6E" w:rsidRDefault="00217A6E" w:rsidP="00E8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4D9" w:rsidRPr="00D71429" w:rsidRDefault="00D71429" w:rsidP="00D714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ФОНД ОЦЕНОЧНЫХ </w:t>
      </w:r>
      <w:r w:rsidR="009200FD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="00E756A0" w:rsidRPr="00D71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</w:t>
      </w:r>
    </w:p>
    <w:p w:rsid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АТТЕСТАЦИИ ОБУЧАЮЩИХСЯ </w:t>
      </w:r>
    </w:p>
    <w:p w:rsidR="00E756A0" w:rsidRPr="000904D9" w:rsidRDefault="00E756A0" w:rsidP="000904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ПРАКТИКЕ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D71429">
        <w:rPr>
          <w:rFonts w:ascii="Times New Roman" w:hAnsi="Times New Roman" w:cs="Times New Roman"/>
          <w:sz w:val="28"/>
        </w:rPr>
        <w:t>о</w:t>
      </w:r>
      <w:r w:rsidRPr="00D7142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D71429">
        <w:rPr>
          <w:rFonts w:ascii="Times New Roman" w:hAnsi="Times New Roman" w:cs="Times New Roman"/>
          <w:sz w:val="28"/>
        </w:rPr>
        <w:t>к</w:t>
      </w:r>
      <w:r w:rsidRPr="00D71429">
        <w:rPr>
          <w:rFonts w:ascii="Times New Roman" w:hAnsi="Times New Roman" w:cs="Times New Roman"/>
          <w:sz w:val="28"/>
        </w:rPr>
        <w:t xml:space="preserve">тике или </w:t>
      </w:r>
      <w:proofErr w:type="spellStart"/>
      <w:r w:rsidRPr="00D71429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D71429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</w:t>
      </w:r>
      <w:r w:rsidRPr="00D71429">
        <w:rPr>
          <w:rFonts w:ascii="Times New Roman" w:hAnsi="Times New Roman" w:cs="Times New Roman"/>
          <w:sz w:val="28"/>
        </w:rPr>
        <w:t>т</w:t>
      </w:r>
      <w:r w:rsidRPr="00D7142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:rsidR="00AE026B" w:rsidRPr="00D71429" w:rsidRDefault="00D71429" w:rsidP="00D714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D71429">
        <w:rPr>
          <w:rFonts w:ascii="Times New Roman" w:hAnsi="Times New Roman" w:cs="Times New Roman"/>
          <w:sz w:val="28"/>
        </w:rPr>
        <w:t>д</w:t>
      </w:r>
      <w:r w:rsidRPr="00D71429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D71429">
        <w:rPr>
          <w:rFonts w:ascii="Times New Roman" w:hAnsi="Times New Roman" w:cs="Times New Roman"/>
          <w:sz w:val="28"/>
        </w:rPr>
        <w:t>е</w:t>
      </w:r>
      <w:r w:rsidRPr="00D71429">
        <w:rPr>
          <w:rFonts w:ascii="Times New Roman" w:hAnsi="Times New Roman" w:cs="Times New Roman"/>
          <w:sz w:val="28"/>
        </w:rPr>
        <w:t>стации обучающихся по практике</w:t>
      </w:r>
    </w:p>
    <w:p w:rsidR="00FD0C2C" w:rsidRDefault="00FD0C2C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6B" w:rsidRPr="00AE026B" w:rsidRDefault="00217A6E" w:rsidP="00217A6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E55BF" w:rsidRPr="00AE026B">
        <w:rPr>
          <w:rFonts w:ascii="Times New Roman" w:hAnsi="Times New Roman" w:cs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3E55BF" w:rsidRPr="00AE026B" w:rsidRDefault="003E55BF" w:rsidP="00AE026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6B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FD0C2C" w:rsidRPr="00FD0C2C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FD0C2C" w:rsidRDefault="00FD0C2C" w:rsidP="00FD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 xml:space="preserve">9.1 </w:t>
            </w:r>
            <w:r w:rsidRPr="00FD0C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1.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Организация турагентской деятельности : учебник для вузов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2025. — 310 с. — (Высшее образование). — ISBN 978-5-534-18434-1. — Текст :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1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https://urait.ru/bcode/568913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2.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С. В.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Технология и организация туроператорской деятельн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 : учебник для среднего профессионального образования / С. В.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Емелин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517 с. — (Профессиональное образование). — ISBN 978-5-534-18505-8. — Текст : эле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2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https://urait.ru/bcode/567572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3. </w:t>
            </w:r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Игнатьева, И.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Организация туристской деятельности : учебник для вузов / И. Ф. Игнатьева. — 3-е изд.,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2025. — 405 с. — (Высшее образование). — ISBN 978-5-534-18846-2. — Текст : электронный // Образовательная платформа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23" w:tgtFrame="_blank" w:history="1">
              <w:r w:rsidRPr="0002406B">
                <w:rPr>
                  <w:rStyle w:val="a8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https://urait.ru/bcode/561575</w:t>
              </w:r>
            </w:hyperlink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2406B" w:rsidRPr="0002406B" w:rsidRDefault="0002406B" w:rsidP="000240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 xml:space="preserve">4. </w:t>
            </w:r>
            <w:proofErr w:type="spellStart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, Е. Ф. 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Основы предпринимательской деятельности : учебник </w:t>
            </w:r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 практикум для вузов / Е. Ф. 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Чеберко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 — Москва : Издательство </w:t>
            </w:r>
            <w:proofErr w:type="spellStart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240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458 с. — (Высшее образование). — ISBN 978-5-534-18807-3. — Текст : электронный // Образовательная плат</w:t>
            </w:r>
          </w:p>
          <w:p w:rsidR="00FD0C2C" w:rsidRPr="00FD0C2C" w:rsidRDefault="00FD0C2C" w:rsidP="000240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9.2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Дополнительная литература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Баранова А.Ю. Организация предпринимательской деятельности в сфере туризма: учебное пособие для вузов / Б.А. Баранова. - М.: Инфра-М, 2017. - 180с.: ил. -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Быстров С.А. Технология организации туроператорской и тураген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ской деятельности: учебник / С.А. Быстров. — М.: ИНФРА-М, 2018. — 375 с. — (Высшее образование: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— www.dx.doi.org/10.12737/textbook_5a685a89b76dd5.66618286. - Режим доступа: http://znanium.com/catalog/product/961834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7.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Веселова Н.Ю.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Н.Ю. Веселова. - М.: Дашков и К', 2015. - 255с. (Учебные издания для бакалавров). </w:t>
                  </w:r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8.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Игнатьева И.Ф. Организация туристской деятельности: учебное пос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бие для бакалавров / И.Ф. Игнатьева. - СПб.: Питер, 2015. - (Учебное пособие. Стандарт третьего поколения). </w:t>
                  </w:r>
                </w:p>
                <w:p w:rsidR="0002406B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Менеджмент в туристских организациях: учебное пособие / П.В.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Большаник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– М.: ИНФРА-М, 2018. – 193 с. – (Высшее образование: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Бак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лавриат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– www.dx.doi.org/10.12737/textbook_5a97eb45e68fc2.10836291. – Р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104AF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жим доступа: </w:t>
                  </w:r>
                  <w:hyperlink r:id="rId24" w:history="1">
                    <w:r w:rsidRPr="00E72F55">
                      <w:rPr>
                        <w:rStyle w:val="a8"/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http://znanium.com/go.php?id=916092</w:t>
                    </w:r>
                  </w:hyperlink>
                </w:p>
                <w:p w:rsidR="0002406B" w:rsidRDefault="0002406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10. </w:t>
                  </w: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Основы устойчивого туризма: Учебное пособие / О.С. </w:t>
                  </w:r>
                  <w:proofErr w:type="spellStart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Шимова</w:t>
                  </w:r>
                  <w:proofErr w:type="spellEnd"/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- М.: НИЦ ИНФРА-М; Мн.: Нов. знание, 2013. - 190 с. </w:t>
                  </w:r>
                </w:p>
                <w:p w:rsidR="0002406B" w:rsidRPr="00FD0C2C" w:rsidRDefault="0002406B" w:rsidP="000240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11.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Статистика туризма : учеб. пособие / А.В. Панова. — М. : ИНФРА-М, 2018. — 248 с. — (Высшее образование: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www.dx.doi.org/10.12737/18999. - Режим доступа: http://znanium.com/go.php?id=941758</w:t>
                  </w:r>
                </w:p>
                <w:p w:rsidR="00FD0C2C" w:rsidRPr="00FD0C2C" w:rsidRDefault="00104AFB" w:rsidP="00AE02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04A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9.3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Правила оказания услуг по реализации туристского продукта: Постано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</w:t>
                  </w: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ление правительства </w:t>
                  </w:r>
                  <w:r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Российской Федерации </w:t>
                  </w:r>
                  <w:r w:rsidR="00AE026B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 18 ноября 2020 г. N 1852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(с и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менениями и дополнениями от </w:t>
                  </w:r>
                  <w:r w:rsidR="0002681D" w:rsidRPr="0002681D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6 сентября 2021 г., 14 ноября 2022 г.</w:t>
                  </w:r>
                  <w:r w:rsidR="0002681D" w:rsidRPr="0002681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50644—2009 Туристские услуги. Требования по обеспечению безопасности туристов. 11. ГОСТ Р 50690—2000 Туристские услуги.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53522—2009 Туристские и экскурсионные услуги. Основные положения.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53997—2010 Туристские услуги. Информация для потребителей.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53998—2010 Туристские услуги. Услуги туризма для людей с ограниченными физическими возможностями.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ГОСТ Р 54600—2011 Туристские услуги. Услуги турагентств. Общие требования. </w:t>
                  </w:r>
                </w:p>
                <w:p w:rsidR="0048346B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ГОСТ Р 54601—2011 Туристские услуги. Безопасность активных видов туризма. Общие положения. </w:t>
                  </w:r>
                </w:p>
                <w:p w:rsidR="00FD0C2C" w:rsidRPr="00FD0C2C" w:rsidRDefault="0048346B" w:rsidP="0048346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  <w:r w:rsidRPr="004834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 основах туристской деятельности в Российской Федерации: ФЗ РФ от 24.11.1996 № 132-ФЗ </w:t>
                  </w:r>
                </w:p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EF09E0">
        <w:trPr>
          <w:trHeight w:val="3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FD0C2C" w:rsidRDefault="00FD0C2C" w:rsidP="00FD0C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C2C" w:rsidRPr="00FD0C2C" w:rsidTr="00D94847">
        <w:trPr>
          <w:trHeight w:val="77"/>
        </w:trPr>
        <w:tc>
          <w:tcPr>
            <w:tcW w:w="21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0C2C" w:rsidRPr="00FD0C2C" w:rsidTr="00D94847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«Сервер туристических мега идей МЕГАТИС»: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megatis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все о туризме и путешествиях: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Информационно-правовой портал «Гарант»: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garant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каталог путешествий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turizm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143D0B" w:rsidRPr="00FD0C2C" w:rsidTr="00143D0B">
              <w:trPr>
                <w:trHeight w:val="67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3D0B" w:rsidRPr="00AE026B" w:rsidRDefault="00143D0B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rbc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Союз Потребителей Российской Федерации: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potrebitel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net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туристический портал «В 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отпуск.Ру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votpusk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gks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Федеральное агентство по туризму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russiatourism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Pr="00AE026B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электронная версия журнала «Вокруг света»: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http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://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vokrugsveta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vs</w:t>
                  </w:r>
                </w:p>
              </w:tc>
            </w:tr>
            <w:tr w:rsidR="00FD0C2C" w:rsidRPr="00FD0C2C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C2C" w:rsidRDefault="00FD0C2C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электронный журнал о туризме и путешествиях 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Time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Travel</w:t>
                  </w:r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25" w:history="1"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://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2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t</w:t>
                    </w:r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AE026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  <w:r w:rsidRPr="00AE026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sz w:val="28"/>
                    </w:rPr>
                    <w:t xml:space="preserve">Научная электронная библиотека: </w:t>
                  </w:r>
                  <w:hyperlink r:id="rId26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www.elibrary.ru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7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www.znanium.com</w:t>
                    </w:r>
                  </w:hyperlink>
                </w:p>
                <w:p w:rsidR="00D71429" w:rsidRPr="00D71429" w:rsidRDefault="00D71429" w:rsidP="0002681D">
                  <w:pPr>
                    <w:numPr>
                      <w:ilvl w:val="0"/>
                      <w:numId w:val="11"/>
                    </w:numPr>
                    <w:tabs>
                      <w:tab w:val="left" w:pos="41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D7142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8" w:history="1">
                    <w:r w:rsidRPr="00D71429">
                      <w:rPr>
                        <w:rStyle w:val="a8"/>
                        <w:rFonts w:ascii="Times New Roman" w:hAnsi="Times New Roman" w:cs="Times New Roman"/>
                        <w:sz w:val="28"/>
                      </w:rPr>
                      <w:t>www.urait.com</w:t>
                    </w:r>
                  </w:hyperlink>
                </w:p>
                <w:p w:rsidR="00D71429" w:rsidRPr="00AE026B" w:rsidRDefault="00D71429" w:rsidP="0002681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0C2C" w:rsidRPr="00FD0C2C" w:rsidRDefault="00FD0C2C" w:rsidP="00FD0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0C37" w:rsidRDefault="003A0C37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3A0C37" w:rsidP="007A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A4E9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0. ПЕРЕЧЕНЬ ЛИЦЕНЗИОННОГО И СВОБОДНО РАСПРОСТРАН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Я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ЕМОГО ПРОГРАММНОГО ОБЕСПЕЧЕНИЯ, В ТОМ ЧИСЛЕ ОТ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ЧЕСТВЕННОГО ПРОИЗВОДСТВА, ИСПОЛЬЗУЕМЫХ ПРИ ПРОВ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Е</w:t>
      </w:r>
      <w:r w:rsidR="00D71429" w:rsidRPr="00D71429">
        <w:rPr>
          <w:rFonts w:ascii="Times New Roman" w:hAnsi="Times New Roman" w:cs="Times New Roman"/>
          <w:b/>
          <w:sz w:val="28"/>
          <w:szCs w:val="28"/>
        </w:rPr>
        <w:t>ДЕНИИ ПРАКТИКИ</w:t>
      </w:r>
    </w:p>
    <w:p w:rsidR="00D71429" w:rsidRPr="00D71429" w:rsidRDefault="00D71429" w:rsidP="00D714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D71429" w:rsidRPr="00D71429" w:rsidTr="00773F14">
        <w:tc>
          <w:tcPr>
            <w:tcW w:w="486" w:type="dxa"/>
            <w:vMerge w:val="restart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D71429" w:rsidRPr="00D71429" w:rsidTr="00773F14">
        <w:tc>
          <w:tcPr>
            <w:tcW w:w="486" w:type="dxa"/>
            <w:vMerge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AA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D7142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71429" w:rsidRPr="00D71429" w:rsidTr="00773F14">
        <w:tc>
          <w:tcPr>
            <w:tcW w:w="486" w:type="dxa"/>
            <w:shd w:val="clear" w:color="auto" w:fill="auto"/>
            <w:vAlign w:val="center"/>
          </w:tcPr>
          <w:p w:rsidR="00D71429" w:rsidRPr="00D71429" w:rsidRDefault="00D71429" w:rsidP="00D714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7142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D7142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7142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D71429" w:rsidRPr="00D71429" w:rsidRDefault="00D71429" w:rsidP="00D7142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E55BF" w:rsidRDefault="003E55BF" w:rsidP="0083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17A6E">
        <w:rPr>
          <w:rFonts w:ascii="Times New Roman" w:hAnsi="Times New Roman" w:cs="Times New Roman"/>
          <w:b/>
          <w:sz w:val="28"/>
          <w:szCs w:val="28"/>
        </w:rPr>
        <w:t>МЕСТО ПРОВЕДЕНИЯ ПРАКТИКИ И МАТЕРИАЛЬНО – ТЕХНИЧЕСКАЯ БАЗА, НЕОБХОДИМАЯ ДЛЯ ЕЕ ПРОВЕДЕНИЯ</w:t>
      </w:r>
    </w:p>
    <w:p w:rsidR="00217A6E" w:rsidRDefault="00217A6E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29" w:rsidRPr="00D71429" w:rsidRDefault="00217A6E" w:rsidP="00D7142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Учебная практика (</w:t>
      </w:r>
      <w:r w:rsidR="008E6C0F">
        <w:rPr>
          <w:rFonts w:ascii="Times New Roman" w:hAnsi="Times New Roman" w:cs="Times New Roman"/>
          <w:color w:val="000000"/>
          <w:sz w:val="28"/>
        </w:rPr>
        <w:t>Ознакомительная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практика</w:t>
      </w:r>
      <w:r>
        <w:rPr>
          <w:rFonts w:ascii="Times New Roman" w:hAnsi="Times New Roman" w:cs="Times New Roman"/>
          <w:color w:val="000000"/>
          <w:sz w:val="28"/>
        </w:rPr>
        <w:t>)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 проходит на базе уче</w:t>
      </w:r>
      <w:r w:rsidR="008E6C0F" w:rsidRPr="008E6C0F">
        <w:rPr>
          <w:rFonts w:ascii="Times New Roman" w:hAnsi="Times New Roman" w:cs="Times New Roman"/>
          <w:color w:val="000000"/>
          <w:sz w:val="28"/>
        </w:rPr>
        <w:t>б</w:t>
      </w:r>
      <w:r w:rsidR="008E6C0F" w:rsidRPr="008E6C0F">
        <w:rPr>
          <w:rFonts w:ascii="Times New Roman" w:hAnsi="Times New Roman" w:cs="Times New Roman"/>
          <w:color w:val="000000"/>
          <w:sz w:val="28"/>
        </w:rPr>
        <w:t xml:space="preserve">ной гостиницы Сибирского университета потребительской кооперации. 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="008E6C0F" w:rsidRPr="008E6C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мещения для прохождения 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учебной  практики обучающихся оснащены ко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пьютерной техникой с возможностью подключения к сети «Интернет» и обеспечением доступа в электронную информационно-образовательную ср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="008E6C0F" w:rsidRPr="00D7142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ду организации.</w:t>
      </w:r>
    </w:p>
    <w:p w:rsidR="00D71429" w:rsidRPr="00D71429" w:rsidRDefault="00D71429" w:rsidP="00D714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D71429">
        <w:rPr>
          <w:rFonts w:ascii="Times New Roman" w:hAnsi="Times New Roman" w:cs="Times New Roman"/>
          <w:sz w:val="28"/>
          <w:szCs w:val="28"/>
        </w:rPr>
        <w:t>о</w:t>
      </w:r>
      <w:r w:rsidRPr="00D71429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D71429" w:rsidRPr="00D71429" w:rsidRDefault="00D71429" w:rsidP="00D7142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D71429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D71429">
        <w:rPr>
          <w:rFonts w:ascii="Times New Roman" w:hAnsi="Times New Roman" w:cs="Times New Roman"/>
          <w:sz w:val="28"/>
          <w:szCs w:val="28"/>
        </w:rPr>
        <w:t>ж</w:t>
      </w:r>
      <w:r w:rsidRPr="00D71429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D71429" w:rsidRDefault="00D71429" w:rsidP="008E6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 w:cs="Times New Roman"/>
              </w:rPr>
              <w:t xml:space="preserve"> </w:t>
            </w:r>
            <w:r w:rsidRPr="007A4E9A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209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 w:cs="Times New Roman"/>
                <w:lang w:eastAsia="ru-RU"/>
              </w:rPr>
              <w:t>ь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eastAsia="Calibri" w:hAnsi="Times New Roman" w:cs="Times New Roman"/>
              </w:rPr>
              <w:t>пер</w:t>
            </w:r>
            <w:r w:rsidRPr="007A4E9A">
              <w:rPr>
                <w:rFonts w:ascii="Times New Roman" w:eastAsia="Calibri" w:hAnsi="Times New Roman" w:cs="Times New Roman"/>
              </w:rPr>
              <w:t>е</w:t>
            </w:r>
            <w:r w:rsidRPr="007A4E9A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7A4E9A">
              <w:rPr>
                <w:rFonts w:ascii="Times New Roman" w:eastAsia="Calibri" w:hAnsi="Times New Roman" w:cs="Times New Roman"/>
              </w:rPr>
              <w:t>и</w:t>
            </w:r>
            <w:r w:rsidRPr="007A4E9A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7A4E9A">
              <w:rPr>
                <w:rFonts w:ascii="Times New Roman" w:eastAsia="Calibri" w:hAnsi="Times New Roman" w:cs="Times New Roman"/>
              </w:rPr>
              <w:t>о</w:t>
            </w:r>
            <w:r w:rsidRPr="007A4E9A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419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hAnsi="Times New Roman" w:cs="Times New Roman"/>
                <w:lang w:eastAsia="ru-RU"/>
              </w:rPr>
              <w:t>щения и выписки гостей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приема и размещения гостей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и громкоговорителем. 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Телефон Панасоник. Часы настенные.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№ 321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 w:cs="Times New Roman"/>
                <w:lang w:eastAsia="ru-RU"/>
              </w:rPr>
              <w:t>а</w:t>
            </w:r>
            <w:r w:rsidRPr="007A4E9A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н</w:t>
            </w:r>
            <w:r w:rsidRPr="007A4E9A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 w:cs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Без № (общежитие №2)</w:t>
            </w:r>
          </w:p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Служба продажи и маркетинга (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hAnsi="Times New Roman" w:cs="Times New Roman"/>
                <w:lang w:eastAsia="ru-RU"/>
              </w:rPr>
              <w:t>. Конференц-стол. Стулья офисные. Диван. Книжный шкаф.</w:t>
            </w:r>
          </w:p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Без № (общежитие №2)</w:t>
            </w:r>
          </w:p>
          <w:p w:rsidR="007A4E9A" w:rsidRPr="007A4E9A" w:rsidRDefault="007A4E9A" w:rsidP="00607AD2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Гостиничный номер (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тренинговый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607AD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 xml:space="preserve">Стойка </w:t>
            </w:r>
            <w:proofErr w:type="spellStart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ресепшен</w:t>
            </w:r>
            <w:proofErr w:type="spellEnd"/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A4E9A">
              <w:rPr>
                <w:rFonts w:ascii="Times New Roman" w:eastAsia="Times New Roman" w:hAnsi="Times New Roman" w:cs="Times New Roman"/>
                <w:lang w:eastAsia="ru-RU"/>
              </w:rPr>
              <w:t>визор. Кресло. Журнальный стол.</w:t>
            </w:r>
          </w:p>
        </w:tc>
      </w:tr>
      <w:tr w:rsidR="007A4E9A" w:rsidRPr="007A4E9A" w:rsidTr="00607AD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A4E9A" w:rsidRPr="007A4E9A" w:rsidRDefault="007A4E9A" w:rsidP="007A4E9A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 w:cs="Times New Roman"/>
                <w:lang w:eastAsia="ru-RU"/>
              </w:rPr>
              <w:t>у</w:t>
            </w:r>
            <w:r w:rsidRPr="007A4E9A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 w:cs="Times New Roman"/>
                <w:lang w:eastAsia="ru-RU"/>
              </w:rPr>
              <w:t>ю</w:t>
            </w:r>
            <w:r w:rsidRPr="007A4E9A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8E6C0F" w:rsidRDefault="008E6C0F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9A" w:rsidRDefault="007A4E9A" w:rsidP="00F052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A62" w:rsidRDefault="00811A62" w:rsidP="00811A62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A4E9A" w:rsidRPr="001526D5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 w:cs="Times New Roman"/>
          <w:sz w:val="28"/>
          <w:szCs w:val="28"/>
        </w:rPr>
        <w:t>П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 xml:space="preserve">) </w:t>
      </w:r>
      <w:bookmarkEnd w:id="1"/>
      <w:r w:rsidR="001526D5" w:rsidRPr="001526D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1526D5" w:rsidRPr="001526D5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1526D5" w:rsidRPr="001526D5">
        <w:rPr>
          <w:rFonts w:ascii="Times New Roman" w:hAnsi="Times New Roman" w:cs="Times New Roman"/>
          <w:sz w:val="28"/>
          <w:szCs w:val="28"/>
        </w:rPr>
        <w:t>4</w:t>
      </w:r>
      <w:r w:rsidRPr="001526D5">
        <w:rPr>
          <w:rFonts w:ascii="Times New Roman" w:hAnsi="Times New Roman" w:cs="Times New Roman"/>
          <w:sz w:val="28"/>
          <w:szCs w:val="28"/>
        </w:rPr>
        <w:t>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 w:cs="Times New Roman"/>
          <w:sz w:val="28"/>
          <w:szCs w:val="28"/>
        </w:rPr>
        <w:t>и</w:t>
      </w:r>
      <w:r w:rsidRPr="007A4E9A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7A4E9A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7A4E9A" w:rsidRPr="007A4E9A" w:rsidRDefault="007A4E9A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 w:cs="Times New Roman"/>
          <w:sz w:val="28"/>
          <w:szCs w:val="28"/>
        </w:rPr>
        <w:t>у</w:t>
      </w:r>
      <w:r w:rsidRPr="007A4E9A">
        <w:rPr>
          <w:rFonts w:ascii="Times New Roman" w:hAnsi="Times New Roman" w:cs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действия трудоустройству (ОППСТ).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7A4E9A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 w:cs="Times New Roman"/>
          <w:sz w:val="28"/>
          <w:szCs w:val="28"/>
        </w:rPr>
        <w:t>я</w:t>
      </w:r>
      <w:r w:rsidRPr="007A4E9A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7A4E9A" w:rsidRPr="007A4E9A" w:rsidRDefault="007A4E9A" w:rsidP="007A4E9A">
      <w:pPr>
        <w:pStyle w:val="2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 w:cs="Times New Roman"/>
          <w:sz w:val="28"/>
          <w:szCs w:val="28"/>
        </w:rPr>
        <w:t>т</w:t>
      </w:r>
      <w:r w:rsidRPr="007A4E9A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 w:cs="Times New Roman"/>
          <w:sz w:val="28"/>
          <w:szCs w:val="28"/>
        </w:rPr>
        <w:t>н</w:t>
      </w:r>
      <w:r w:rsidRPr="007A4E9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 w:cs="Times New Roman"/>
          <w:sz w:val="28"/>
          <w:szCs w:val="28"/>
        </w:rPr>
        <w:t>ж</w:t>
      </w:r>
      <w:r w:rsidRPr="007A4E9A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7A4E9A">
        <w:rPr>
          <w:rFonts w:ascii="Times New Roman" w:hAnsi="Times New Roman" w:cs="Times New Roman"/>
          <w:sz w:val="28"/>
          <w:szCs w:val="28"/>
        </w:rPr>
        <w:t>экзам</w:t>
      </w:r>
      <w:r w:rsidRPr="007A4E9A">
        <w:rPr>
          <w:rFonts w:ascii="Times New Roman" w:hAnsi="Times New Roman" w:cs="Times New Roman"/>
          <w:sz w:val="28"/>
          <w:szCs w:val="28"/>
        </w:rPr>
        <w:t>е</w:t>
      </w:r>
      <w:r w:rsidRPr="007A4E9A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A4E9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7A4E9A" w:rsidRPr="007A4E9A" w:rsidRDefault="007A4E9A" w:rsidP="007A4E9A">
      <w:pPr>
        <w:numPr>
          <w:ilvl w:val="0"/>
          <w:numId w:val="3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lastRenderedPageBreak/>
        <w:t>4) проведение необходимых организационных мероприятий по выпо</w:t>
      </w:r>
      <w:r w:rsidRPr="007A4E9A">
        <w:rPr>
          <w:rFonts w:ascii="Times New Roman" w:hAnsi="Times New Roman" w:cs="Times New Roman"/>
          <w:sz w:val="28"/>
          <w:szCs w:val="28"/>
        </w:rPr>
        <w:t>л</w:t>
      </w:r>
      <w:r w:rsidRPr="007A4E9A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A4E9A" w:rsidRPr="007A4E9A" w:rsidRDefault="007A4E9A" w:rsidP="007A4E9A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 w:cs="Times New Roman"/>
          <w:sz w:val="28"/>
          <w:szCs w:val="28"/>
        </w:rPr>
        <w:t>к</w:t>
      </w:r>
      <w:r w:rsidRPr="007A4E9A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 w:cs="Times New Roman"/>
          <w:sz w:val="28"/>
          <w:szCs w:val="28"/>
        </w:rPr>
        <w:t>а</w:t>
      </w:r>
      <w:r w:rsidRPr="007A4E9A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7A4E9A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2E2B0C" w:rsidRPr="007A4E9A" w:rsidRDefault="007A4E9A" w:rsidP="007A4E9A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E9A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7A4E9A">
        <w:rPr>
          <w:rFonts w:ascii="Times New Roman" w:hAnsi="Times New Roman" w:cs="Times New Roman"/>
          <w:sz w:val="28"/>
          <w:szCs w:val="28"/>
        </w:rPr>
        <w:t>о</w:t>
      </w:r>
      <w:r w:rsidRPr="007A4E9A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="002E2B0C" w:rsidRPr="007A4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7C" w:rsidRDefault="00BD4E7C" w:rsidP="002E2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2E2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D73A24" w:rsidRDefault="006F738D" w:rsidP="006F7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38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 w:cs="Times New Roman"/>
          <w:sz w:val="28"/>
          <w:szCs w:val="28"/>
        </w:rPr>
        <w:t>з</w:t>
      </w:r>
      <w:r w:rsidRPr="006F738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 w:cs="Times New Roman"/>
          <w:sz w:val="28"/>
          <w:szCs w:val="28"/>
        </w:rPr>
        <w:t>о</w:t>
      </w:r>
      <w:r w:rsidRPr="006F738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74567" w:rsidRDefault="00D745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1 </w:t>
      </w: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B36E4" w:rsidRPr="00634806" w:rsidTr="003A177C">
        <w:tc>
          <w:tcPr>
            <w:tcW w:w="1384" w:type="dxa"/>
            <w:shd w:val="clear" w:color="auto" w:fill="auto"/>
          </w:tcPr>
          <w:p w:rsidR="004B36E4" w:rsidRPr="00087A08" w:rsidRDefault="004B36E4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B36E4" w:rsidRPr="004B36E4" w:rsidRDefault="004B36E4" w:rsidP="004B36E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4B36E4" w:rsidRPr="004B36E4" w:rsidRDefault="004B36E4" w:rsidP="004B36E4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4B36E4" w:rsidRPr="004B36E4" w:rsidRDefault="004B36E4" w:rsidP="004B36E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36E4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4B36E4" w:rsidRPr="00087A08" w:rsidRDefault="004B36E4" w:rsidP="004B36E4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4B36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4B36E4" w:rsidRDefault="004B36E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73A24" w:rsidRPr="00D73A24" w:rsidTr="006E627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A24" w:rsidRPr="00D73A24" w:rsidTr="006E62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eastAsia="Times New Roman" w:hAnsi="Times New Roman" w:cs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 (</w:t>
                  </w: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D73A24" w:rsidRPr="00D73A24" w:rsidRDefault="00D73A24" w:rsidP="00D73A24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:rsidR="00D73A24" w:rsidRPr="00D73A24" w:rsidRDefault="00D73A24" w:rsidP="00D73A2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D73A24" w:rsidRPr="00D73A24" w:rsidRDefault="00D73A24" w:rsidP="00D73A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</w:tc>
            </w:tr>
          </w:tbl>
          <w:p w:rsidR="00D73A24" w:rsidRPr="00D73A24" w:rsidRDefault="00D73A24" w:rsidP="00D7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3A24" w:rsidRPr="00D73A24" w:rsidRDefault="00D73A24" w:rsidP="00D73A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</w:rPr>
      </w:pP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D73A24" w:rsidRPr="00D73A24" w:rsidRDefault="00D73A24" w:rsidP="00D73A24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i/>
          <w:sz w:val="8"/>
          <w:szCs w:val="24"/>
          <w:lang w:val="en-US" w:eastAsia="ru-RU"/>
        </w:rPr>
      </w:pPr>
    </w:p>
    <w:p w:rsidR="00D73A24" w:rsidRPr="00D73A24" w:rsidRDefault="004B36E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D73A24"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D73A24" w:rsidRPr="00D73A24" w:rsidRDefault="00D73A24" w:rsidP="00D73A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73A24" w:rsidRPr="00D73A24" w:rsidRDefault="00D73A24" w:rsidP="00D73A2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D73A24" w:rsidRPr="00D73A24" w:rsidRDefault="00D73A24" w:rsidP="00D73A2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>Группа ________________________________</w:t>
      </w:r>
    </w:p>
    <w:p w:rsidR="00D73A24" w:rsidRPr="00D73A24" w:rsidRDefault="00D73A24" w:rsidP="00D73A2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D73A24" w:rsidRPr="00D73A24" w:rsidRDefault="00D73A24" w:rsidP="00D73A2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D73A24" w:rsidRPr="00D73A24" w:rsidRDefault="00D73A24" w:rsidP="00D73A24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D73A24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D73A24" w:rsidRPr="00D73A24" w:rsidRDefault="00D73A24" w:rsidP="00D73A2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en-US" w:eastAsia="ru-RU"/>
        </w:rPr>
      </w:pP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73A24">
        <w:rPr>
          <w:rFonts w:ascii="Times New Roman" w:eastAsia="Calibri" w:hAnsi="Times New Roman" w:cs="Times New Roman"/>
          <w:sz w:val="20"/>
          <w:szCs w:val="20"/>
        </w:rPr>
        <w:t>Сроки практики с ____________</w:t>
      </w:r>
      <w:r w:rsidRPr="00D73A24">
        <w:rPr>
          <w:rFonts w:ascii="Times New Roman" w:eastAsia="Calibri" w:hAnsi="Times New Roman" w:cs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eastAsia="Calibri" w:hAnsi="Times New Roman" w:cs="Times New Roman"/>
          <w:sz w:val="20"/>
          <w:szCs w:val="20"/>
        </w:rPr>
        <w:t>по ______________________20___ г.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Место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прохождения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numPr>
          <w:ilvl w:val="0"/>
          <w:numId w:val="3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Сроки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сдачи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студентом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>отчёта</w:t>
      </w:r>
      <w:proofErr w:type="spellEnd"/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________________________________.</w:t>
      </w:r>
    </w:p>
    <w:p w:rsidR="00D73A24" w:rsidRPr="00D73A24" w:rsidRDefault="00D73A24" w:rsidP="00D73A24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D73A24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73A24" w:rsidRPr="00D73A24" w:rsidTr="006E627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D73A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Срок</w:t>
            </w:r>
            <w:proofErr w:type="spellEnd"/>
          </w:p>
        </w:tc>
      </w:tr>
      <w:tr w:rsidR="00D73A24" w:rsidRPr="00D73A24" w:rsidTr="006E627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73A24" w:rsidRPr="00D73A24" w:rsidRDefault="00D73A24" w:rsidP="00D73A24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3A24" w:rsidRPr="00D73A24" w:rsidTr="006E627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24" w:rsidRPr="00D73A24" w:rsidRDefault="00D73A24" w:rsidP="00D73A24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24" w:rsidRPr="00D73A24" w:rsidRDefault="00D73A24" w:rsidP="00D73A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D73A24" w:rsidRPr="00D73A24" w:rsidRDefault="00D73A24" w:rsidP="00D73A24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D73A24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Примечание:</w:t>
      </w:r>
    </w:p>
    <w:p w:rsidR="00D73A24" w:rsidRPr="00D73A24" w:rsidRDefault="00D73A24" w:rsidP="00D73A2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eastAsia="Times New Roman" w:hAnsi="Times New Roman" w:cs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D73A24" w:rsidRPr="00D73A24" w:rsidRDefault="00D73A24" w:rsidP="00D73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D73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ДНЕВНИК ПРАКТИКИ</w:t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ab/>
      </w:r>
    </w:p>
    <w:p w:rsidR="007A4E9A" w:rsidRPr="007A4E9A" w:rsidRDefault="007A4E9A" w:rsidP="007A4E9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0"/>
          <w:szCs w:val="20"/>
          <w:lang w:eastAsia="ru-RU"/>
        </w:rPr>
        <w:t>Ф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E9A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 подразделения)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(код, наименование)</w:t>
      </w:r>
    </w:p>
    <w:p w:rsidR="007A4E9A" w:rsidRPr="007A4E9A" w:rsidRDefault="007A4E9A" w:rsidP="007A4E9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7A4E9A" w:rsidRPr="007A4E9A" w:rsidRDefault="007A4E9A" w:rsidP="007A4E9A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A4E9A">
        <w:rPr>
          <w:rFonts w:ascii="Times New Roman" w:hAnsi="Times New Roman" w:cs="Times New Roman"/>
          <w:i/>
          <w:sz w:val="16"/>
          <w:szCs w:val="16"/>
        </w:rPr>
        <w:t>(наименование)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4E9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7A4E9A" w:rsidRPr="007A4E9A" w:rsidRDefault="007A4E9A" w:rsidP="007A4E9A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A4E9A" w:rsidRPr="007A4E9A" w:rsidTr="00607AD2">
        <w:tc>
          <w:tcPr>
            <w:tcW w:w="808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A4E9A" w:rsidRPr="007A4E9A" w:rsidRDefault="007A4E9A" w:rsidP="007A4E9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A4E9A" w:rsidRPr="007A4E9A" w:rsidTr="00607AD2">
        <w:trPr>
          <w:trHeight w:val="30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 w:cs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72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4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39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260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A4E9A" w:rsidRPr="007A4E9A" w:rsidTr="00607AD2">
        <w:trPr>
          <w:trHeight w:val="321"/>
        </w:trPr>
        <w:tc>
          <w:tcPr>
            <w:tcW w:w="808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A4E9A" w:rsidRPr="007A4E9A" w:rsidRDefault="007A4E9A" w:rsidP="007A4E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</w:r>
      <w:r w:rsidRPr="007A4E9A">
        <w:rPr>
          <w:rFonts w:ascii="Times New Roman" w:eastAsia="Calibri" w:hAnsi="Times New Roman" w:cs="Times New Roman"/>
          <w:sz w:val="24"/>
          <w:szCs w:val="24"/>
        </w:rPr>
        <w:tab/>
        <w:t>(наименование организации)</w:t>
      </w:r>
    </w:p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4030"/>
        <w:gridCol w:w="2204"/>
        <w:gridCol w:w="2112"/>
      </w:tblGrid>
      <w:tr w:rsidR="007A4E9A" w:rsidRPr="007A4E9A" w:rsidTr="00607AD2">
        <w:tc>
          <w:tcPr>
            <w:tcW w:w="1275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A4E9A">
              <w:rPr>
                <w:rFonts w:ascii="Times New Roman" w:eastAsia="Calibri" w:hAnsi="Times New Roman" w:cs="Times New Roman"/>
                <w:sz w:val="24"/>
                <w:szCs w:val="24"/>
              </w:rPr>
              <w:t>тируемого</w:t>
            </w:r>
          </w:p>
        </w:tc>
      </w:tr>
      <w:tr w:rsidR="007A4E9A" w:rsidRPr="007A4E9A" w:rsidTr="00607AD2">
        <w:tc>
          <w:tcPr>
            <w:tcW w:w="127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:rsidR="007A4E9A" w:rsidRPr="007A4E9A" w:rsidRDefault="007A4E9A" w:rsidP="007A4E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E9A" w:rsidRPr="007A4E9A" w:rsidRDefault="007A4E9A" w:rsidP="007A4E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 w:cs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 w:cs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16"/>
          <w:lang w:eastAsia="ru-RU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A4E9A" w:rsidRPr="007A4E9A" w:rsidRDefault="007A4E9A" w:rsidP="007A4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4E9A">
        <w:rPr>
          <w:rFonts w:ascii="Times New Roman" w:hAnsi="Times New Roman" w:cs="Times New Roman"/>
          <w:i/>
          <w:sz w:val="20"/>
          <w:szCs w:val="20"/>
        </w:rPr>
        <w:t>Примечание:</w:t>
      </w:r>
    </w:p>
    <w:p w:rsidR="007A4E9A" w:rsidRPr="007A4E9A" w:rsidRDefault="007A4E9A" w:rsidP="007A4E9A">
      <w:pPr>
        <w:pStyle w:val="110"/>
        <w:tabs>
          <w:tab w:val="clear" w:pos="0"/>
          <w:tab w:val="left" w:pos="175"/>
        </w:tabs>
        <w:ind w:firstLine="175"/>
        <w:contextualSpacing/>
        <w:jc w:val="both"/>
        <w:rPr>
          <w:rFonts w:eastAsia="Calibri"/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4E9A">
        <w:rPr>
          <w:rFonts w:ascii="Times New Roman" w:hAnsi="Times New Roman" w:cs="Times New Roman"/>
          <w:b/>
          <w:sz w:val="20"/>
          <w:szCs w:val="20"/>
        </w:rPr>
        <w:br w:type="page"/>
      </w:r>
      <w:r w:rsidRPr="007A4E9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4</w:t>
      </w:r>
    </w:p>
    <w:p w:rsidR="007A4E9A" w:rsidRPr="007A4E9A" w:rsidRDefault="007A4E9A" w:rsidP="007A4E9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4E9A" w:rsidRPr="007A4E9A" w:rsidRDefault="007A4E9A" w:rsidP="007A4E9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A4E9A">
        <w:rPr>
          <w:rFonts w:ascii="Times New Roman" w:hAnsi="Times New Roman" w:cs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 w:cs="Times New Roman"/>
          <w:b/>
          <w:spacing w:val="1"/>
          <w:lang w:eastAsia="ru-RU"/>
        </w:rPr>
        <w:br/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 w:cs="Times New Roman"/>
          <w:spacing w:val="1"/>
          <w:lang w:eastAsia="ru-RU"/>
        </w:rPr>
        <w:t>е</w:t>
      </w:r>
      <w:r w:rsidRPr="007A4E9A">
        <w:rPr>
          <w:rFonts w:ascii="Times New Roman" w:hAnsi="Times New Roman" w:cs="Times New Roman"/>
          <w:spacing w:val="1"/>
          <w:lang w:eastAsia="ru-RU"/>
        </w:rPr>
        <w:t>бительской кооперации» __________________________________________________</w:t>
      </w:r>
    </w:p>
    <w:p w:rsidR="007A4E9A" w:rsidRPr="007A4E9A" w:rsidRDefault="007A4E9A" w:rsidP="007A4E9A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 факультета, __курса,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7A4E9A" w:rsidRPr="007A4E9A" w:rsidRDefault="007A4E9A" w:rsidP="007A4E9A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lang w:eastAsia="ru-RU"/>
        </w:rPr>
        <w:tab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(вид практики)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Pr="007A4E9A">
        <w:rPr>
          <w:rFonts w:ascii="Times New Roman" w:hAnsi="Times New Roman" w:cs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 w:cs="Times New Roman"/>
          <w:lang w:eastAsia="ru-RU"/>
        </w:rPr>
        <w:t>т</w:t>
      </w:r>
      <w:r w:rsidRPr="007A4E9A">
        <w:rPr>
          <w:rFonts w:ascii="Times New Roman" w:hAnsi="Times New Roman" w:cs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 w:cs="Times New Roman"/>
          <w:lang w:eastAsia="ru-RU"/>
        </w:rPr>
        <w:t>е</w:t>
      </w:r>
      <w:r w:rsidRPr="007A4E9A">
        <w:rPr>
          <w:rFonts w:ascii="Times New Roman" w:hAnsi="Times New Roman" w:cs="Times New Roman"/>
          <w:lang w:eastAsia="ru-RU"/>
        </w:rPr>
        <w:t>шал их.</w:t>
      </w:r>
    </w:p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Шкала оценивания</w:t>
            </w:r>
          </w:p>
        </w:tc>
      </w:tr>
      <w:tr w:rsidR="007A4E9A" w:rsidRPr="007A4E9A" w:rsidTr="00607AD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4E9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 w:cs="Times New Roman"/>
              </w:rPr>
              <w:t>д</w:t>
            </w:r>
            <w:r w:rsidRPr="007A4E9A">
              <w:rPr>
                <w:rFonts w:ascii="Times New Roman" w:hAnsi="Times New Roman" w:cs="Times New Roman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 w:cs="Times New Roman"/>
              </w:rPr>
              <w:t>а</w:t>
            </w:r>
            <w:r w:rsidRPr="007A4E9A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A4E9A">
              <w:rPr>
                <w:rFonts w:ascii="Times New Roman" w:hAnsi="Times New Roman" w:cs="Times New Roman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 w:cs="Times New Roman"/>
              </w:rPr>
              <w:t>о</w:t>
            </w:r>
            <w:r w:rsidRPr="007A4E9A">
              <w:rPr>
                <w:rFonts w:ascii="Times New Roman" w:hAnsi="Times New Roman" w:cs="Times New Roman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A4E9A" w:rsidRPr="007A4E9A" w:rsidTr="00607AD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A4E9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A4E9A">
              <w:rPr>
                <w:rFonts w:ascii="Times New Roman" w:hAnsi="Times New Roman" w:cs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 w:cs="Times New Roman"/>
              </w:rPr>
              <w:t>и</w:t>
            </w:r>
            <w:r w:rsidRPr="007A4E9A">
              <w:rPr>
                <w:rFonts w:ascii="Times New Roman" w:hAnsi="Times New Roman" w:cs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 w:cs="Times New Roman"/>
              </w:rPr>
              <w:t>к</w:t>
            </w:r>
            <w:r w:rsidRPr="007A4E9A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9A" w:rsidRPr="007A4E9A" w:rsidRDefault="007A4E9A" w:rsidP="007A4E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A4E9A" w:rsidRPr="007A4E9A" w:rsidRDefault="007A4E9A" w:rsidP="007A4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A4E9A" w:rsidRPr="007A4E9A" w:rsidRDefault="007A4E9A" w:rsidP="007A4E9A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7A4E9A" w:rsidRPr="007A4E9A" w:rsidRDefault="007A4E9A" w:rsidP="007A4E9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 w:cs="Times New Roman"/>
          <w:spacing w:val="1"/>
          <w:lang w:eastAsia="ru-RU"/>
        </w:rPr>
        <w:br/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A4E9A" w:rsidRPr="007A4E9A" w:rsidRDefault="007A4E9A" w:rsidP="007A4E9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A4E9A" w:rsidRPr="007A4E9A" w:rsidRDefault="007A4E9A" w:rsidP="007A4E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A4E9A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eastAsia="Calibri" w:hAnsi="Times New Roman" w:cs="Times New Roman"/>
        </w:rPr>
        <w:t xml:space="preserve"> «________» ______________202_ г.</w:t>
      </w:r>
    </w:p>
    <w:p w:rsidR="00D73A24" w:rsidRPr="007A4E9A" w:rsidRDefault="007A4E9A" w:rsidP="007A4E9A">
      <w:pPr>
        <w:tabs>
          <w:tab w:val="left" w:pos="3731"/>
        </w:tabs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A4E9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(указывается последний день практики)</w:t>
      </w:r>
    </w:p>
    <w:p w:rsidR="00674337" w:rsidRPr="007A4E9A" w:rsidRDefault="00674337" w:rsidP="007A4E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74337" w:rsidRPr="007A4E9A" w:rsidSect="000904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7F" w:rsidRDefault="00244C7F" w:rsidP="00217A6E">
      <w:pPr>
        <w:spacing w:after="0" w:line="240" w:lineRule="auto"/>
      </w:pPr>
      <w:r>
        <w:separator/>
      </w:r>
    </w:p>
  </w:endnote>
  <w:endnote w:type="continuationSeparator" w:id="0">
    <w:p w:rsidR="00244C7F" w:rsidRDefault="00244C7F" w:rsidP="0021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7F" w:rsidRDefault="00244C7F" w:rsidP="00217A6E">
      <w:pPr>
        <w:spacing w:after="0" w:line="240" w:lineRule="auto"/>
      </w:pPr>
      <w:r>
        <w:separator/>
      </w:r>
    </w:p>
  </w:footnote>
  <w:footnote w:type="continuationSeparator" w:id="0">
    <w:p w:rsidR="00244C7F" w:rsidRDefault="00244C7F" w:rsidP="00217A6E">
      <w:pPr>
        <w:spacing w:after="0" w:line="240" w:lineRule="auto"/>
      </w:pPr>
      <w:r>
        <w:continuationSeparator/>
      </w:r>
    </w:p>
  </w:footnote>
  <w:footnote w:id="1">
    <w:p w:rsidR="00831B21" w:rsidRDefault="00831B21" w:rsidP="00217A6E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2C135C0"/>
    <w:multiLevelType w:val="multilevel"/>
    <w:tmpl w:val="F4285D14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5D91F89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6450E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F0A38"/>
    <w:multiLevelType w:val="hybridMultilevel"/>
    <w:tmpl w:val="8E864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260D4"/>
    <w:multiLevelType w:val="hybridMultilevel"/>
    <w:tmpl w:val="E6086EB6"/>
    <w:lvl w:ilvl="0" w:tplc="F940CB6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CF804B1"/>
    <w:multiLevelType w:val="hybridMultilevel"/>
    <w:tmpl w:val="5DEE0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2C3A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E558A"/>
    <w:multiLevelType w:val="hybridMultilevel"/>
    <w:tmpl w:val="B838B2BC"/>
    <w:lvl w:ilvl="0" w:tplc="975E9E02">
      <w:start w:val="1"/>
      <w:numFmt w:val="decimal"/>
      <w:lvlText w:val="%1."/>
      <w:lvlJc w:val="left"/>
      <w:pPr>
        <w:ind w:left="26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9235C"/>
    <w:multiLevelType w:val="hybridMultilevel"/>
    <w:tmpl w:val="63729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59C5183"/>
    <w:multiLevelType w:val="multilevel"/>
    <w:tmpl w:val="CC3CD3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0">
    <w:nsid w:val="76ED3918"/>
    <w:multiLevelType w:val="hybridMultilevel"/>
    <w:tmpl w:val="FF60D2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7F204BE4"/>
    <w:multiLevelType w:val="hybridMultilevel"/>
    <w:tmpl w:val="200AA212"/>
    <w:lvl w:ilvl="0" w:tplc="240C443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4"/>
  </w:num>
  <w:num w:numId="5">
    <w:abstractNumId w:val="13"/>
  </w:num>
  <w:num w:numId="6">
    <w:abstractNumId w:val="23"/>
  </w:num>
  <w:num w:numId="7">
    <w:abstractNumId w:val="18"/>
  </w:num>
  <w:num w:numId="8">
    <w:abstractNumId w:val="10"/>
  </w:num>
  <w:num w:numId="9">
    <w:abstractNumId w:val="0"/>
  </w:num>
  <w:num w:numId="10">
    <w:abstractNumId w:val="17"/>
  </w:num>
  <w:num w:numId="11">
    <w:abstractNumId w:val="26"/>
  </w:num>
  <w:num w:numId="12">
    <w:abstractNumId w:val="2"/>
  </w:num>
  <w:num w:numId="13">
    <w:abstractNumId w:val="30"/>
  </w:num>
  <w:num w:numId="14">
    <w:abstractNumId w:val="19"/>
  </w:num>
  <w:num w:numId="15">
    <w:abstractNumId w:val="27"/>
  </w:num>
  <w:num w:numId="16">
    <w:abstractNumId w:val="31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4"/>
  </w:num>
  <w:num w:numId="22">
    <w:abstractNumId w:val="24"/>
  </w:num>
  <w:num w:numId="23">
    <w:abstractNumId w:val="25"/>
  </w:num>
  <w:num w:numId="24">
    <w:abstractNumId w:val="20"/>
  </w:num>
  <w:num w:numId="25">
    <w:abstractNumId w:val="11"/>
  </w:num>
  <w:num w:numId="26">
    <w:abstractNumId w:val="7"/>
  </w:num>
  <w:num w:numId="27">
    <w:abstractNumId w:val="9"/>
  </w:num>
  <w:num w:numId="28">
    <w:abstractNumId w:val="15"/>
  </w:num>
  <w:num w:numId="29">
    <w:abstractNumId w:val="28"/>
  </w:num>
  <w:num w:numId="30">
    <w:abstractNumId w:val="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1073B"/>
    <w:rsid w:val="0002406B"/>
    <w:rsid w:val="0002681D"/>
    <w:rsid w:val="00041DDD"/>
    <w:rsid w:val="000746A8"/>
    <w:rsid w:val="0008139C"/>
    <w:rsid w:val="00085863"/>
    <w:rsid w:val="000904D9"/>
    <w:rsid w:val="0009751F"/>
    <w:rsid w:val="000B361C"/>
    <w:rsid w:val="000B72E3"/>
    <w:rsid w:val="000C23C3"/>
    <w:rsid w:val="000C2A31"/>
    <w:rsid w:val="000D2A21"/>
    <w:rsid w:val="000D3964"/>
    <w:rsid w:val="000E1EBA"/>
    <w:rsid w:val="000E663F"/>
    <w:rsid w:val="000F06D0"/>
    <w:rsid w:val="000F200A"/>
    <w:rsid w:val="000F380B"/>
    <w:rsid w:val="000F6196"/>
    <w:rsid w:val="000F68ED"/>
    <w:rsid w:val="00101DB6"/>
    <w:rsid w:val="00104AFB"/>
    <w:rsid w:val="0010631A"/>
    <w:rsid w:val="00120E99"/>
    <w:rsid w:val="00126E05"/>
    <w:rsid w:val="00132DD9"/>
    <w:rsid w:val="00143D0B"/>
    <w:rsid w:val="001526D5"/>
    <w:rsid w:val="001879D7"/>
    <w:rsid w:val="00192A08"/>
    <w:rsid w:val="001A6961"/>
    <w:rsid w:val="001B7058"/>
    <w:rsid w:val="001C0CD0"/>
    <w:rsid w:val="001E3606"/>
    <w:rsid w:val="001F1E52"/>
    <w:rsid w:val="001F608D"/>
    <w:rsid w:val="00216857"/>
    <w:rsid w:val="00217A6E"/>
    <w:rsid w:val="00231DD2"/>
    <w:rsid w:val="0024179D"/>
    <w:rsid w:val="00244C7F"/>
    <w:rsid w:val="00250FEB"/>
    <w:rsid w:val="002627AC"/>
    <w:rsid w:val="002739C3"/>
    <w:rsid w:val="00280F9C"/>
    <w:rsid w:val="00291D04"/>
    <w:rsid w:val="002A22FF"/>
    <w:rsid w:val="002A24DD"/>
    <w:rsid w:val="002B7E44"/>
    <w:rsid w:val="002C4303"/>
    <w:rsid w:val="002E2B0C"/>
    <w:rsid w:val="002F4E66"/>
    <w:rsid w:val="002F63B5"/>
    <w:rsid w:val="003017D4"/>
    <w:rsid w:val="00301975"/>
    <w:rsid w:val="00314592"/>
    <w:rsid w:val="0031470B"/>
    <w:rsid w:val="00314A38"/>
    <w:rsid w:val="003470F4"/>
    <w:rsid w:val="00353B82"/>
    <w:rsid w:val="0036010D"/>
    <w:rsid w:val="003717C2"/>
    <w:rsid w:val="0037314F"/>
    <w:rsid w:val="00376AD7"/>
    <w:rsid w:val="00385ABD"/>
    <w:rsid w:val="003A0C37"/>
    <w:rsid w:val="003A3D85"/>
    <w:rsid w:val="003B316C"/>
    <w:rsid w:val="003C49AE"/>
    <w:rsid w:val="003C5615"/>
    <w:rsid w:val="003D15E6"/>
    <w:rsid w:val="003D2AA8"/>
    <w:rsid w:val="003E55BF"/>
    <w:rsid w:val="003F1982"/>
    <w:rsid w:val="004018E8"/>
    <w:rsid w:val="00401BD4"/>
    <w:rsid w:val="00411F79"/>
    <w:rsid w:val="00431533"/>
    <w:rsid w:val="00443ACD"/>
    <w:rsid w:val="00446754"/>
    <w:rsid w:val="00455A3E"/>
    <w:rsid w:val="004574BD"/>
    <w:rsid w:val="00463176"/>
    <w:rsid w:val="0048346B"/>
    <w:rsid w:val="004835F9"/>
    <w:rsid w:val="00497851"/>
    <w:rsid w:val="004A22F4"/>
    <w:rsid w:val="004A7527"/>
    <w:rsid w:val="004B087E"/>
    <w:rsid w:val="004B36E4"/>
    <w:rsid w:val="0050492F"/>
    <w:rsid w:val="00520987"/>
    <w:rsid w:val="00547A40"/>
    <w:rsid w:val="00553712"/>
    <w:rsid w:val="00560837"/>
    <w:rsid w:val="00563479"/>
    <w:rsid w:val="00570751"/>
    <w:rsid w:val="005952E5"/>
    <w:rsid w:val="005A46EB"/>
    <w:rsid w:val="005C11D9"/>
    <w:rsid w:val="005F5B3E"/>
    <w:rsid w:val="006058D1"/>
    <w:rsid w:val="006137C7"/>
    <w:rsid w:val="00614601"/>
    <w:rsid w:val="00633FAE"/>
    <w:rsid w:val="006401D5"/>
    <w:rsid w:val="00640E71"/>
    <w:rsid w:val="00642247"/>
    <w:rsid w:val="00650054"/>
    <w:rsid w:val="00674337"/>
    <w:rsid w:val="00675FDA"/>
    <w:rsid w:val="00685CCB"/>
    <w:rsid w:val="0069146B"/>
    <w:rsid w:val="006979E5"/>
    <w:rsid w:val="00697A0B"/>
    <w:rsid w:val="006A09EC"/>
    <w:rsid w:val="006B120D"/>
    <w:rsid w:val="006F64BE"/>
    <w:rsid w:val="006F738D"/>
    <w:rsid w:val="00706868"/>
    <w:rsid w:val="00721422"/>
    <w:rsid w:val="00723BBD"/>
    <w:rsid w:val="007310EE"/>
    <w:rsid w:val="0074211A"/>
    <w:rsid w:val="007507EC"/>
    <w:rsid w:val="00773F14"/>
    <w:rsid w:val="00774475"/>
    <w:rsid w:val="007770F1"/>
    <w:rsid w:val="007A4E9A"/>
    <w:rsid w:val="007D5A1C"/>
    <w:rsid w:val="007F1E49"/>
    <w:rsid w:val="008102EF"/>
    <w:rsid w:val="00811A62"/>
    <w:rsid w:val="00812F6E"/>
    <w:rsid w:val="00821DBA"/>
    <w:rsid w:val="0082326A"/>
    <w:rsid w:val="00824872"/>
    <w:rsid w:val="00827CA9"/>
    <w:rsid w:val="00831B21"/>
    <w:rsid w:val="00834573"/>
    <w:rsid w:val="00834FEE"/>
    <w:rsid w:val="008542ED"/>
    <w:rsid w:val="00890DF9"/>
    <w:rsid w:val="0089443A"/>
    <w:rsid w:val="0089553E"/>
    <w:rsid w:val="00895786"/>
    <w:rsid w:val="008A4AF1"/>
    <w:rsid w:val="008C3B7C"/>
    <w:rsid w:val="008D0EC4"/>
    <w:rsid w:val="008E6C0F"/>
    <w:rsid w:val="008F365D"/>
    <w:rsid w:val="008F4D45"/>
    <w:rsid w:val="008F75A2"/>
    <w:rsid w:val="0090215E"/>
    <w:rsid w:val="00913C24"/>
    <w:rsid w:val="009200FD"/>
    <w:rsid w:val="009252B3"/>
    <w:rsid w:val="00931B18"/>
    <w:rsid w:val="0094493A"/>
    <w:rsid w:val="00975A1E"/>
    <w:rsid w:val="00985EDA"/>
    <w:rsid w:val="009A0236"/>
    <w:rsid w:val="009A2DE1"/>
    <w:rsid w:val="009A7A19"/>
    <w:rsid w:val="009B55B7"/>
    <w:rsid w:val="009C37BD"/>
    <w:rsid w:val="009D0A83"/>
    <w:rsid w:val="009D3678"/>
    <w:rsid w:val="009D7A0C"/>
    <w:rsid w:val="009E6C72"/>
    <w:rsid w:val="009F3274"/>
    <w:rsid w:val="00A02283"/>
    <w:rsid w:val="00A11C0B"/>
    <w:rsid w:val="00A15095"/>
    <w:rsid w:val="00A22C69"/>
    <w:rsid w:val="00A31135"/>
    <w:rsid w:val="00A74E8B"/>
    <w:rsid w:val="00A856C2"/>
    <w:rsid w:val="00AA4996"/>
    <w:rsid w:val="00AA4CB0"/>
    <w:rsid w:val="00AA561D"/>
    <w:rsid w:val="00AA6D2A"/>
    <w:rsid w:val="00AC0135"/>
    <w:rsid w:val="00AC2B2D"/>
    <w:rsid w:val="00AC7F77"/>
    <w:rsid w:val="00AD4203"/>
    <w:rsid w:val="00AD46C4"/>
    <w:rsid w:val="00AD569A"/>
    <w:rsid w:val="00AE026B"/>
    <w:rsid w:val="00AE3E12"/>
    <w:rsid w:val="00AF0AD2"/>
    <w:rsid w:val="00B025F1"/>
    <w:rsid w:val="00B078A0"/>
    <w:rsid w:val="00B17B5E"/>
    <w:rsid w:val="00B23F35"/>
    <w:rsid w:val="00B2622E"/>
    <w:rsid w:val="00B2767E"/>
    <w:rsid w:val="00B3463B"/>
    <w:rsid w:val="00B419A4"/>
    <w:rsid w:val="00B63918"/>
    <w:rsid w:val="00B73706"/>
    <w:rsid w:val="00B760CC"/>
    <w:rsid w:val="00B97CFC"/>
    <w:rsid w:val="00BA0C6D"/>
    <w:rsid w:val="00BD4E7C"/>
    <w:rsid w:val="00BE574C"/>
    <w:rsid w:val="00BF1CB2"/>
    <w:rsid w:val="00C00075"/>
    <w:rsid w:val="00C001B4"/>
    <w:rsid w:val="00C0639C"/>
    <w:rsid w:val="00C0716E"/>
    <w:rsid w:val="00C218A7"/>
    <w:rsid w:val="00C3453E"/>
    <w:rsid w:val="00C42192"/>
    <w:rsid w:val="00C44BE8"/>
    <w:rsid w:val="00C55008"/>
    <w:rsid w:val="00C670A7"/>
    <w:rsid w:val="00C67A27"/>
    <w:rsid w:val="00C74A46"/>
    <w:rsid w:val="00C75ED1"/>
    <w:rsid w:val="00CA320A"/>
    <w:rsid w:val="00CC1B4B"/>
    <w:rsid w:val="00CC2846"/>
    <w:rsid w:val="00CE27DB"/>
    <w:rsid w:val="00CF73B1"/>
    <w:rsid w:val="00D109E3"/>
    <w:rsid w:val="00D20837"/>
    <w:rsid w:val="00D33DEB"/>
    <w:rsid w:val="00D6693A"/>
    <w:rsid w:val="00D66AA7"/>
    <w:rsid w:val="00D71429"/>
    <w:rsid w:val="00D73A24"/>
    <w:rsid w:val="00D74567"/>
    <w:rsid w:val="00D806FB"/>
    <w:rsid w:val="00D94748"/>
    <w:rsid w:val="00D94847"/>
    <w:rsid w:val="00D94E0A"/>
    <w:rsid w:val="00DA4B5B"/>
    <w:rsid w:val="00DC0943"/>
    <w:rsid w:val="00DC0C3F"/>
    <w:rsid w:val="00DC5BCF"/>
    <w:rsid w:val="00DF6573"/>
    <w:rsid w:val="00DF6E5D"/>
    <w:rsid w:val="00E01F3E"/>
    <w:rsid w:val="00E038AE"/>
    <w:rsid w:val="00E24458"/>
    <w:rsid w:val="00E33AAE"/>
    <w:rsid w:val="00E54E45"/>
    <w:rsid w:val="00E63D63"/>
    <w:rsid w:val="00E66EE3"/>
    <w:rsid w:val="00E71175"/>
    <w:rsid w:val="00E72A24"/>
    <w:rsid w:val="00E756A0"/>
    <w:rsid w:val="00E80195"/>
    <w:rsid w:val="00EB57DD"/>
    <w:rsid w:val="00ED1B37"/>
    <w:rsid w:val="00EE41AD"/>
    <w:rsid w:val="00EF09E0"/>
    <w:rsid w:val="00F0125D"/>
    <w:rsid w:val="00F052B7"/>
    <w:rsid w:val="00F17246"/>
    <w:rsid w:val="00F332CF"/>
    <w:rsid w:val="00F629D6"/>
    <w:rsid w:val="00F7590F"/>
    <w:rsid w:val="00F76299"/>
    <w:rsid w:val="00F826BE"/>
    <w:rsid w:val="00F90786"/>
    <w:rsid w:val="00F94A74"/>
    <w:rsid w:val="00F97209"/>
    <w:rsid w:val="00FB1034"/>
    <w:rsid w:val="00FB4008"/>
    <w:rsid w:val="00FC41B0"/>
    <w:rsid w:val="00FD0C2C"/>
    <w:rsid w:val="00FD255E"/>
    <w:rsid w:val="00FE16C7"/>
    <w:rsid w:val="00FF00B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</w:style>
  <w:style w:type="paragraph" w:styleId="6">
    <w:name w:val="heading 6"/>
    <w:basedOn w:val="a"/>
    <w:next w:val="a"/>
    <w:link w:val="60"/>
    <w:qFormat/>
    <w:rsid w:val="00217A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09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B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73F14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1">
    <w:name w:val="заголовок 1"/>
    <w:basedOn w:val="a"/>
    <w:next w:val="a"/>
    <w:uiPriority w:val="99"/>
    <w:rsid w:val="00773F1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73F14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773F14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773F14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773F1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773F1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73F14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73F14"/>
  </w:style>
  <w:style w:type="numbering" w:customStyle="1" w:styleId="2">
    <w:name w:val="Нет списка2"/>
    <w:next w:val="a2"/>
    <w:uiPriority w:val="99"/>
    <w:semiHidden/>
    <w:unhideWhenUsed/>
    <w:rsid w:val="00773F14"/>
  </w:style>
  <w:style w:type="paragraph" w:styleId="af">
    <w:name w:val="Body Text"/>
    <w:basedOn w:val="a"/>
    <w:link w:val="af0"/>
    <w:uiPriority w:val="99"/>
    <w:unhideWhenUsed/>
    <w:rsid w:val="00217A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17A6E"/>
  </w:style>
  <w:style w:type="character" w:customStyle="1" w:styleId="60">
    <w:name w:val="Заголовок 6 Знак"/>
    <w:basedOn w:val="a0"/>
    <w:link w:val="6"/>
    <w:rsid w:val="00217A6E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21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217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17A6E"/>
    <w:rPr>
      <w:vertAlign w:val="superscript"/>
    </w:rPr>
  </w:style>
  <w:style w:type="paragraph" w:styleId="20">
    <w:name w:val="Body Text Indent 2"/>
    <w:basedOn w:val="a"/>
    <w:link w:val="21"/>
    <w:uiPriority w:val="99"/>
    <w:unhideWhenUsed/>
    <w:rsid w:val="00376AD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76AD7"/>
  </w:style>
  <w:style w:type="paragraph" w:customStyle="1" w:styleId="110">
    <w:name w:val="Обычный + 11 пт"/>
    <w:aliases w:val="По центру"/>
    <w:basedOn w:val="a"/>
    <w:rsid w:val="007A4E9A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elibrary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891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hyperlink" Target="http://www.t2t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hyperlink" Target="http://znanium.com/go.php?id=916092" TargetMode="Externa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yperlink" Target="https://urait.ru/bcode/561575" TargetMode="External"/><Relationship Id="rId28" Type="http://schemas.openxmlformats.org/officeDocument/2006/relationships/hyperlink" Target="http://www.urait.co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hyperlink" Target="https://urait.ru/bcode/567572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DD08C2579EE4EBA2995989A2949B8" ma:contentTypeVersion="11" ma:contentTypeDescription="Создание документа." ma:contentTypeScope="" ma:versionID="f88d67d58c7b91b8cac6bb532da59adb">
  <xsd:schema xmlns:xsd="http://www.w3.org/2001/XMLSchema" xmlns:xs="http://www.w3.org/2001/XMLSchema" xmlns:p="http://schemas.microsoft.com/office/2006/metadata/properties" xmlns:ns2="358a7d16-315a-437d-9dcd-87d497e07730" xmlns:ns3="de9ae877-cbcb-4166-97b9-faa78965000e" targetNamespace="http://schemas.microsoft.com/office/2006/metadata/properties" ma:root="true" ma:fieldsID="a46223b6a3086a10df01bcd2157bbf3d" ns2:_="" ns3:_="">
    <xsd:import namespace="358a7d16-315a-437d-9dcd-87d497e07730"/>
    <xsd:import namespace="de9ae877-cbcb-4166-97b9-faa789650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a7d16-315a-437d-9dcd-87d497e0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e877-cbcb-4166-97b9-faa789650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A8EAF-C8D4-42C7-ADB5-DC234C63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a7d16-315a-437d-9dcd-87d497e07730"/>
    <ds:schemaRef ds:uri="de9ae877-cbcb-4166-97b9-faa78965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BA6F6-138E-40D0-A4A6-C5625BE9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F7255-AE4D-4155-9C92-F8736C0EF6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30</Pages>
  <Words>8960</Words>
  <Characters>51078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Тарадеева Юлия Сергеевна</dc:creator>
  <cp:lastModifiedBy>Салихьянова Алина Витальевна</cp:lastModifiedBy>
  <cp:revision>80</cp:revision>
  <cp:lastPrinted>2023-07-14T05:52:00Z</cp:lastPrinted>
  <dcterms:created xsi:type="dcterms:W3CDTF">2020-04-17T10:55:00Z</dcterms:created>
  <dcterms:modified xsi:type="dcterms:W3CDTF">2025-11-14T04:38:00Z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